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856" w:rsidRDefault="00E32856" w:rsidP="00E32856">
      <w:pPr>
        <w:jc w:val="left"/>
      </w:pPr>
      <w:r>
        <w:rPr>
          <w:rFonts w:hint="eastAsia"/>
        </w:rPr>
        <w:t>（様式</w:t>
      </w:r>
      <w:r w:rsidR="002C7FD9">
        <w:rPr>
          <w:rFonts w:hint="eastAsia"/>
        </w:rPr>
        <w:t>４</w:t>
      </w:r>
      <w:r>
        <w:rPr>
          <w:rFonts w:hint="eastAsia"/>
        </w:rPr>
        <w:t>）</w:t>
      </w:r>
    </w:p>
    <w:p w:rsidR="00673465" w:rsidRPr="00E32856" w:rsidRDefault="00E32856" w:rsidP="00E32856">
      <w:pPr>
        <w:jc w:val="center"/>
        <w:rPr>
          <w:sz w:val="28"/>
        </w:rPr>
      </w:pPr>
      <w:r w:rsidRPr="00E32856">
        <w:rPr>
          <w:rFonts w:hint="eastAsia"/>
          <w:sz w:val="28"/>
        </w:rPr>
        <w:t>会社概要</w:t>
      </w:r>
      <w:r w:rsidR="008E7DBB">
        <w:rPr>
          <w:rFonts w:hint="eastAsia"/>
          <w:sz w:val="28"/>
        </w:rPr>
        <w:t>等</w:t>
      </w:r>
      <w:r w:rsidRPr="00E32856">
        <w:rPr>
          <w:rFonts w:hint="eastAsia"/>
          <w:sz w:val="28"/>
        </w:rPr>
        <w:t>調書</w:t>
      </w:r>
    </w:p>
    <w:p w:rsidR="00E32856" w:rsidRDefault="00E32856" w:rsidP="008E7DBB">
      <w:pPr>
        <w:jc w:val="right"/>
      </w:pPr>
      <w:r>
        <w:rPr>
          <w:rFonts w:hint="eastAsia"/>
        </w:rPr>
        <w:t>（</w:t>
      </w:r>
      <w:r w:rsidR="00B64651">
        <w:rPr>
          <w:rFonts w:hint="eastAsia"/>
        </w:rPr>
        <w:t>令和</w:t>
      </w:r>
      <w:r w:rsidR="00B64651">
        <w:rPr>
          <w:rFonts w:hint="eastAsia"/>
        </w:rPr>
        <w:t>3</w:t>
      </w:r>
      <w:r>
        <w:rPr>
          <w:rFonts w:hint="eastAsia"/>
        </w:rPr>
        <w:t>年　　月　　日現在）</w:t>
      </w:r>
    </w:p>
    <w:p w:rsidR="008E7DBB" w:rsidRPr="008E7DBB" w:rsidRDefault="008E7DBB" w:rsidP="008E7DBB">
      <w:pPr>
        <w:spacing w:line="300" w:lineRule="exact"/>
        <w:rPr>
          <w:rFonts w:ascii="メイリオ" w:eastAsia="メイリオ" w:hAnsi="メイリオ" w:cs="メイリオ"/>
          <w:sz w:val="22"/>
        </w:rPr>
      </w:pPr>
      <w:r w:rsidRPr="008E7DBB">
        <w:rPr>
          <w:rFonts w:ascii="メイリオ" w:eastAsia="メイリオ" w:hAnsi="メイリオ" w:cs="メイリオ" w:hint="eastAsia"/>
          <w:sz w:val="22"/>
        </w:rPr>
        <w:t>１．会社概要</w:t>
      </w:r>
    </w:p>
    <w:tbl>
      <w:tblPr>
        <w:tblW w:w="966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5"/>
        <w:gridCol w:w="7654"/>
      </w:tblGrid>
      <w:tr w:rsidR="00E32856" w:rsidTr="002968AC">
        <w:trPr>
          <w:trHeight w:val="794"/>
        </w:trPr>
        <w:tc>
          <w:tcPr>
            <w:tcW w:w="2015" w:type="dxa"/>
            <w:vAlign w:val="center"/>
          </w:tcPr>
          <w:p w:rsidR="00E32856" w:rsidRDefault="00E32856" w:rsidP="00891AB0">
            <w:pPr>
              <w:ind w:left="30"/>
              <w:jc w:val="distribute"/>
            </w:pPr>
            <w:r>
              <w:rPr>
                <w:rFonts w:hint="eastAsia"/>
              </w:rPr>
              <w:t>会社名</w:t>
            </w:r>
          </w:p>
        </w:tc>
        <w:tc>
          <w:tcPr>
            <w:tcW w:w="7654" w:type="dxa"/>
          </w:tcPr>
          <w:p w:rsidR="00E32856" w:rsidRPr="00D91F6C" w:rsidRDefault="00E32856" w:rsidP="00E32856">
            <w:pPr>
              <w:rPr>
                <w:rFonts w:asciiTheme="minorEastAsia" w:hAnsiTheme="minorEastAsia"/>
              </w:rPr>
            </w:pPr>
          </w:p>
        </w:tc>
      </w:tr>
      <w:tr w:rsidR="00E32856" w:rsidTr="002968AC">
        <w:trPr>
          <w:trHeight w:val="794"/>
        </w:trPr>
        <w:tc>
          <w:tcPr>
            <w:tcW w:w="2015" w:type="dxa"/>
            <w:vAlign w:val="center"/>
          </w:tcPr>
          <w:p w:rsidR="00E32856" w:rsidRDefault="00E32856" w:rsidP="00891AB0">
            <w:pPr>
              <w:ind w:left="30"/>
              <w:jc w:val="distribute"/>
            </w:pPr>
            <w:r>
              <w:rPr>
                <w:rFonts w:hint="eastAsia"/>
              </w:rPr>
              <w:t>代表者名</w:t>
            </w:r>
          </w:p>
        </w:tc>
        <w:tc>
          <w:tcPr>
            <w:tcW w:w="7654" w:type="dxa"/>
          </w:tcPr>
          <w:p w:rsidR="00E32856" w:rsidRPr="00D91F6C" w:rsidRDefault="00E32856" w:rsidP="00E32856">
            <w:pPr>
              <w:rPr>
                <w:rFonts w:asciiTheme="minorEastAsia" w:hAnsiTheme="minorEastAsia"/>
              </w:rPr>
            </w:pPr>
          </w:p>
        </w:tc>
      </w:tr>
      <w:tr w:rsidR="00E32856" w:rsidTr="002968AC">
        <w:trPr>
          <w:trHeight w:val="794"/>
        </w:trPr>
        <w:tc>
          <w:tcPr>
            <w:tcW w:w="2015" w:type="dxa"/>
            <w:vAlign w:val="center"/>
          </w:tcPr>
          <w:p w:rsidR="00E32856" w:rsidRDefault="00E32856" w:rsidP="00891AB0">
            <w:pPr>
              <w:ind w:left="30"/>
              <w:jc w:val="distribute"/>
            </w:pPr>
            <w:r>
              <w:rPr>
                <w:rFonts w:hint="eastAsia"/>
              </w:rPr>
              <w:t>所在地</w:t>
            </w:r>
          </w:p>
        </w:tc>
        <w:tc>
          <w:tcPr>
            <w:tcW w:w="7654" w:type="dxa"/>
          </w:tcPr>
          <w:p w:rsidR="00E32856" w:rsidRPr="00D91F6C" w:rsidRDefault="00E32856" w:rsidP="00E32856">
            <w:pPr>
              <w:ind w:left="30"/>
              <w:rPr>
                <w:rFonts w:asciiTheme="minorEastAsia" w:hAnsiTheme="minorEastAsia"/>
              </w:rPr>
            </w:pPr>
          </w:p>
        </w:tc>
      </w:tr>
      <w:tr w:rsidR="00E32856" w:rsidTr="002968AC">
        <w:trPr>
          <w:trHeight w:val="794"/>
        </w:trPr>
        <w:tc>
          <w:tcPr>
            <w:tcW w:w="2015" w:type="dxa"/>
            <w:vAlign w:val="center"/>
          </w:tcPr>
          <w:p w:rsidR="00E32856" w:rsidRDefault="00E32856" w:rsidP="00891AB0">
            <w:pPr>
              <w:ind w:left="30"/>
              <w:jc w:val="distribute"/>
            </w:pPr>
            <w:r>
              <w:rPr>
                <w:rFonts w:hint="eastAsia"/>
              </w:rPr>
              <w:t>設立年月日</w:t>
            </w:r>
          </w:p>
        </w:tc>
        <w:tc>
          <w:tcPr>
            <w:tcW w:w="7654" w:type="dxa"/>
          </w:tcPr>
          <w:p w:rsidR="00E32856" w:rsidRPr="00D91F6C" w:rsidRDefault="00E32856" w:rsidP="00E32856">
            <w:pPr>
              <w:ind w:left="30"/>
              <w:rPr>
                <w:rFonts w:asciiTheme="minorEastAsia" w:hAnsiTheme="minorEastAsia"/>
              </w:rPr>
            </w:pPr>
          </w:p>
        </w:tc>
      </w:tr>
      <w:tr w:rsidR="00E32856" w:rsidTr="002968AC">
        <w:trPr>
          <w:trHeight w:val="794"/>
        </w:trPr>
        <w:tc>
          <w:tcPr>
            <w:tcW w:w="2015" w:type="dxa"/>
            <w:vAlign w:val="center"/>
          </w:tcPr>
          <w:p w:rsidR="00E32856" w:rsidRDefault="00E32856" w:rsidP="00891AB0">
            <w:pPr>
              <w:ind w:left="30"/>
              <w:jc w:val="distribute"/>
            </w:pPr>
            <w:r>
              <w:rPr>
                <w:rFonts w:hint="eastAsia"/>
              </w:rPr>
              <w:t>資本金</w:t>
            </w:r>
          </w:p>
        </w:tc>
        <w:tc>
          <w:tcPr>
            <w:tcW w:w="7654" w:type="dxa"/>
          </w:tcPr>
          <w:p w:rsidR="00E32856" w:rsidRPr="00D91F6C" w:rsidRDefault="00E32856" w:rsidP="00E32856">
            <w:pPr>
              <w:ind w:left="30"/>
              <w:rPr>
                <w:rFonts w:asciiTheme="minorEastAsia" w:hAnsiTheme="minorEastAsia"/>
              </w:rPr>
            </w:pPr>
          </w:p>
        </w:tc>
      </w:tr>
      <w:tr w:rsidR="00E32856" w:rsidTr="002968AC">
        <w:trPr>
          <w:trHeight w:val="794"/>
        </w:trPr>
        <w:tc>
          <w:tcPr>
            <w:tcW w:w="2015" w:type="dxa"/>
            <w:vAlign w:val="center"/>
          </w:tcPr>
          <w:p w:rsidR="00E32856" w:rsidRDefault="00E32856" w:rsidP="00891AB0">
            <w:pPr>
              <w:ind w:left="30"/>
              <w:jc w:val="distribute"/>
            </w:pPr>
            <w:r>
              <w:rPr>
                <w:rFonts w:hint="eastAsia"/>
              </w:rPr>
              <w:t>自己資本比率</w:t>
            </w:r>
          </w:p>
        </w:tc>
        <w:tc>
          <w:tcPr>
            <w:tcW w:w="7654" w:type="dxa"/>
          </w:tcPr>
          <w:p w:rsidR="00D91F6C" w:rsidRPr="00D91F6C" w:rsidRDefault="00D91F6C" w:rsidP="00E32856">
            <w:pPr>
              <w:ind w:left="30"/>
              <w:rPr>
                <w:rFonts w:asciiTheme="minorEastAsia" w:hAnsiTheme="minorEastAsia"/>
              </w:rPr>
            </w:pPr>
          </w:p>
          <w:p w:rsidR="00E32856" w:rsidRPr="00D91F6C" w:rsidRDefault="00D91F6C" w:rsidP="00E32856">
            <w:pPr>
              <w:ind w:left="30"/>
              <w:rPr>
                <w:rFonts w:asciiTheme="minorEastAsia" w:hAnsiTheme="minorEastAsia"/>
              </w:rPr>
            </w:pPr>
            <w:r w:rsidRPr="00D91F6C">
              <w:rPr>
                <w:rFonts w:asciiTheme="minorEastAsia" w:hAnsiTheme="minorEastAsia" w:hint="eastAsia"/>
                <w:sz w:val="18"/>
              </w:rPr>
              <w:t>※自己資本比率は、小数点第2位まで記入</w:t>
            </w:r>
          </w:p>
        </w:tc>
      </w:tr>
      <w:tr w:rsidR="00E32856" w:rsidTr="002968AC">
        <w:trPr>
          <w:trHeight w:val="794"/>
        </w:trPr>
        <w:tc>
          <w:tcPr>
            <w:tcW w:w="2015" w:type="dxa"/>
            <w:vAlign w:val="center"/>
          </w:tcPr>
          <w:p w:rsidR="00E32856" w:rsidRDefault="00E32856" w:rsidP="00891AB0">
            <w:pPr>
              <w:ind w:left="30"/>
              <w:jc w:val="distribute"/>
            </w:pPr>
            <w:r>
              <w:rPr>
                <w:rFonts w:hint="eastAsia"/>
              </w:rPr>
              <w:t>前年売上高</w:t>
            </w:r>
          </w:p>
        </w:tc>
        <w:tc>
          <w:tcPr>
            <w:tcW w:w="7654" w:type="dxa"/>
          </w:tcPr>
          <w:p w:rsidR="00E32856" w:rsidRPr="00D91F6C" w:rsidRDefault="00E32856" w:rsidP="00E32856">
            <w:pPr>
              <w:ind w:left="30"/>
              <w:rPr>
                <w:rFonts w:asciiTheme="minorEastAsia" w:hAnsiTheme="minorEastAsia"/>
              </w:rPr>
            </w:pPr>
          </w:p>
        </w:tc>
      </w:tr>
      <w:tr w:rsidR="00E32856" w:rsidTr="002968AC">
        <w:trPr>
          <w:trHeight w:val="794"/>
        </w:trPr>
        <w:tc>
          <w:tcPr>
            <w:tcW w:w="2015" w:type="dxa"/>
            <w:tcBorders>
              <w:bottom w:val="single" w:sz="4" w:space="0" w:color="auto"/>
            </w:tcBorders>
            <w:vAlign w:val="center"/>
          </w:tcPr>
          <w:p w:rsidR="00D91F6C" w:rsidRDefault="00ED3B92" w:rsidP="00891AB0">
            <w:pPr>
              <w:ind w:left="30"/>
              <w:jc w:val="distribute"/>
            </w:pPr>
            <w:r>
              <w:rPr>
                <w:rFonts w:hint="eastAsia"/>
              </w:rPr>
              <w:t>従業員数</w:t>
            </w:r>
          </w:p>
        </w:tc>
        <w:tc>
          <w:tcPr>
            <w:tcW w:w="7654" w:type="dxa"/>
            <w:tcBorders>
              <w:bottom w:val="single" w:sz="4" w:space="0" w:color="auto"/>
            </w:tcBorders>
          </w:tcPr>
          <w:p w:rsidR="00E32856" w:rsidRPr="00D91F6C" w:rsidRDefault="00E32856" w:rsidP="00D51604">
            <w:pPr>
              <w:pStyle w:val="Default"/>
              <w:rPr>
                <w:rFonts w:asciiTheme="minorEastAsia" w:eastAsiaTheme="minorEastAsia" w:hAnsiTheme="minorEastAsia"/>
              </w:rPr>
            </w:pPr>
          </w:p>
        </w:tc>
      </w:tr>
      <w:tr w:rsidR="002968AC" w:rsidTr="002968AC">
        <w:trPr>
          <w:trHeight w:val="794"/>
        </w:trPr>
        <w:tc>
          <w:tcPr>
            <w:tcW w:w="2015" w:type="dxa"/>
            <w:tcBorders>
              <w:bottom w:val="single" w:sz="4" w:space="0" w:color="auto"/>
            </w:tcBorders>
            <w:vAlign w:val="center"/>
          </w:tcPr>
          <w:p w:rsidR="002968AC" w:rsidRDefault="002968AC" w:rsidP="002968AC">
            <w:pPr>
              <w:ind w:left="30"/>
              <w:jc w:val="distribute"/>
            </w:pPr>
            <w:r w:rsidRPr="002968AC">
              <w:rPr>
                <w:rFonts w:hint="eastAsia"/>
              </w:rPr>
              <w:t>旅客自動車運送事業許可取得状況</w:t>
            </w:r>
          </w:p>
        </w:tc>
        <w:tc>
          <w:tcPr>
            <w:tcW w:w="7654" w:type="dxa"/>
            <w:tcBorders>
              <w:bottom w:val="single" w:sz="4" w:space="0" w:color="auto"/>
            </w:tcBorders>
          </w:tcPr>
          <w:p w:rsidR="002968AC" w:rsidRPr="00D91F6C" w:rsidRDefault="002968AC" w:rsidP="00D51604">
            <w:pPr>
              <w:pStyle w:val="Default"/>
              <w:rPr>
                <w:rFonts w:asciiTheme="minorEastAsia" w:eastAsiaTheme="minorEastAsia" w:hAnsiTheme="minorEastAsia"/>
              </w:rPr>
            </w:pPr>
          </w:p>
        </w:tc>
      </w:tr>
      <w:tr w:rsidR="00D91F6C" w:rsidTr="002968AC">
        <w:trPr>
          <w:trHeight w:val="794"/>
        </w:trPr>
        <w:tc>
          <w:tcPr>
            <w:tcW w:w="2015" w:type="dxa"/>
            <w:tcBorders>
              <w:top w:val="single" w:sz="4" w:space="0" w:color="auto"/>
            </w:tcBorders>
            <w:vAlign w:val="center"/>
          </w:tcPr>
          <w:p w:rsidR="00D91F6C" w:rsidRDefault="00D91F6C" w:rsidP="00D91F6C">
            <w:pPr>
              <w:jc w:val="distribute"/>
            </w:pPr>
            <w:r>
              <w:rPr>
                <w:rFonts w:hint="eastAsia"/>
              </w:rPr>
              <w:t>損害賠償能力</w:t>
            </w:r>
          </w:p>
        </w:tc>
        <w:tc>
          <w:tcPr>
            <w:tcW w:w="7654" w:type="dxa"/>
            <w:tcBorders>
              <w:top w:val="single" w:sz="4" w:space="0" w:color="auto"/>
            </w:tcBorders>
          </w:tcPr>
          <w:p w:rsidR="00574249" w:rsidRPr="00574249" w:rsidRDefault="00574249" w:rsidP="00D51604">
            <w:pPr>
              <w:pStyle w:val="Default"/>
              <w:rPr>
                <w:rFonts w:asciiTheme="minorEastAsia" w:eastAsiaTheme="minorEastAsia" w:hAnsiTheme="minorEastAsia"/>
                <w:sz w:val="22"/>
              </w:rPr>
            </w:pPr>
          </w:p>
          <w:p w:rsidR="00574249" w:rsidRPr="00D91F6C" w:rsidRDefault="00574249" w:rsidP="00D51604">
            <w:pPr>
              <w:pStyle w:val="Default"/>
              <w:rPr>
                <w:rFonts w:asciiTheme="minorEastAsia" w:eastAsiaTheme="minorEastAsia" w:hAnsiTheme="minorEastAsia"/>
              </w:rPr>
            </w:pPr>
            <w:r w:rsidRPr="00574249">
              <w:rPr>
                <w:rFonts w:asciiTheme="minorEastAsia" w:eastAsiaTheme="minorEastAsia" w:hAnsiTheme="minorEastAsia" w:hint="eastAsia"/>
                <w:sz w:val="18"/>
              </w:rPr>
              <w:t>※証明となる書類（証書写し等）を添付すること</w:t>
            </w:r>
          </w:p>
        </w:tc>
      </w:tr>
      <w:tr w:rsidR="00891AB0" w:rsidTr="008E7DBB">
        <w:trPr>
          <w:trHeight w:val="1427"/>
        </w:trPr>
        <w:tc>
          <w:tcPr>
            <w:tcW w:w="2015" w:type="dxa"/>
            <w:vAlign w:val="center"/>
          </w:tcPr>
          <w:p w:rsidR="00ED3B92" w:rsidRDefault="00ED3B92" w:rsidP="00ED3B92">
            <w:pPr>
              <w:ind w:left="30"/>
              <w:jc w:val="distribute"/>
            </w:pPr>
            <w:r>
              <w:rPr>
                <w:rFonts w:hint="eastAsia"/>
              </w:rPr>
              <w:t>事業内容</w:t>
            </w:r>
          </w:p>
        </w:tc>
        <w:tc>
          <w:tcPr>
            <w:tcW w:w="7654" w:type="dxa"/>
            <w:vAlign w:val="center"/>
          </w:tcPr>
          <w:p w:rsidR="00891AB0" w:rsidRPr="00D91F6C" w:rsidRDefault="00891AB0" w:rsidP="00ED3B92">
            <w:pPr>
              <w:rPr>
                <w:rFonts w:asciiTheme="minorEastAsia" w:hAnsiTheme="minorEastAsia"/>
              </w:rPr>
            </w:pPr>
          </w:p>
        </w:tc>
      </w:tr>
      <w:tr w:rsidR="00D91F6C" w:rsidTr="002968AC">
        <w:trPr>
          <w:trHeight w:val="1539"/>
        </w:trPr>
        <w:tc>
          <w:tcPr>
            <w:tcW w:w="2015" w:type="dxa"/>
            <w:vMerge w:val="restart"/>
            <w:vAlign w:val="center"/>
          </w:tcPr>
          <w:p w:rsidR="00D91F6C" w:rsidRDefault="00D91F6C" w:rsidP="00891AB0">
            <w:pPr>
              <w:ind w:left="30"/>
              <w:jc w:val="distribute"/>
            </w:pPr>
            <w:r>
              <w:rPr>
                <w:rFonts w:hint="eastAsia"/>
              </w:rPr>
              <w:t>運転者数</w:t>
            </w:r>
          </w:p>
        </w:tc>
        <w:tc>
          <w:tcPr>
            <w:tcW w:w="7654" w:type="dxa"/>
            <w:tcBorders>
              <w:bottom w:val="dotted" w:sz="4" w:space="0" w:color="auto"/>
            </w:tcBorders>
          </w:tcPr>
          <w:p w:rsidR="00D91F6C" w:rsidRPr="00D91F6C" w:rsidRDefault="00D91F6C" w:rsidP="00ED3B92">
            <w:pPr>
              <w:ind w:left="30"/>
              <w:rPr>
                <w:rFonts w:asciiTheme="minorEastAsia" w:hAnsiTheme="minorEastAsia"/>
              </w:rPr>
            </w:pPr>
            <w:r w:rsidRPr="00D91F6C">
              <w:rPr>
                <w:rFonts w:asciiTheme="minorEastAsia" w:hAnsiTheme="minorEastAsia" w:hint="eastAsia"/>
              </w:rPr>
              <w:t>（第2種免許保有者数）</w:t>
            </w:r>
          </w:p>
          <w:p w:rsidR="00D91F6C" w:rsidRPr="00D91F6C" w:rsidRDefault="00D91F6C" w:rsidP="00ED3B92">
            <w:pPr>
              <w:ind w:left="30" w:firstLineChars="100" w:firstLine="210"/>
              <w:rPr>
                <w:rFonts w:asciiTheme="minorEastAsia" w:hAnsiTheme="minorEastAsia"/>
              </w:rPr>
            </w:pPr>
            <w:r w:rsidRPr="00D91F6C">
              <w:rPr>
                <w:rFonts w:asciiTheme="minorEastAsia" w:hAnsiTheme="minorEastAsia" w:hint="eastAsia"/>
              </w:rPr>
              <w:t>普通2種：　　　人</w:t>
            </w:r>
          </w:p>
          <w:p w:rsidR="00D91F6C" w:rsidRPr="00D91F6C" w:rsidRDefault="00D91F6C" w:rsidP="00ED3B92">
            <w:pPr>
              <w:ind w:left="30"/>
              <w:rPr>
                <w:rFonts w:asciiTheme="minorEastAsia" w:hAnsiTheme="minorEastAsia"/>
              </w:rPr>
            </w:pPr>
            <w:r w:rsidRPr="00D91F6C">
              <w:rPr>
                <w:rFonts w:asciiTheme="minorEastAsia" w:hAnsiTheme="minorEastAsia" w:hint="eastAsia"/>
              </w:rPr>
              <w:t xml:space="preserve">　中型2種：　　　人</w:t>
            </w:r>
          </w:p>
          <w:p w:rsidR="00D91F6C" w:rsidRPr="00D91F6C" w:rsidRDefault="00D91F6C" w:rsidP="00D91F6C">
            <w:pPr>
              <w:ind w:left="30"/>
              <w:rPr>
                <w:rFonts w:asciiTheme="minorEastAsia" w:hAnsiTheme="minorEastAsia"/>
              </w:rPr>
            </w:pPr>
            <w:r w:rsidRPr="00D91F6C">
              <w:rPr>
                <w:rFonts w:asciiTheme="minorEastAsia" w:hAnsiTheme="minorEastAsia" w:hint="eastAsia"/>
              </w:rPr>
              <w:t xml:space="preserve">　大型2種：　　　人</w:t>
            </w:r>
          </w:p>
        </w:tc>
      </w:tr>
      <w:tr w:rsidR="00D91F6C" w:rsidTr="002968AC">
        <w:trPr>
          <w:trHeight w:val="1054"/>
        </w:trPr>
        <w:tc>
          <w:tcPr>
            <w:tcW w:w="2015" w:type="dxa"/>
            <w:vMerge/>
            <w:vAlign w:val="center"/>
          </w:tcPr>
          <w:p w:rsidR="00D91F6C" w:rsidRDefault="00D91F6C" w:rsidP="00891AB0">
            <w:pPr>
              <w:ind w:left="30"/>
              <w:jc w:val="distribute"/>
            </w:pPr>
          </w:p>
        </w:tc>
        <w:tc>
          <w:tcPr>
            <w:tcW w:w="7654" w:type="dxa"/>
            <w:tcBorders>
              <w:top w:val="dotted" w:sz="4" w:space="0" w:color="auto"/>
            </w:tcBorders>
          </w:tcPr>
          <w:p w:rsidR="00D91F6C" w:rsidRPr="00D91F6C" w:rsidRDefault="00D91F6C" w:rsidP="00D91F6C">
            <w:pPr>
              <w:spacing w:line="200" w:lineRule="exact"/>
              <w:ind w:left="28"/>
              <w:rPr>
                <w:rFonts w:asciiTheme="minorEastAsia" w:hAnsiTheme="minorEastAsia"/>
                <w:sz w:val="18"/>
                <w:szCs w:val="18"/>
              </w:rPr>
            </w:pPr>
            <w:r w:rsidRPr="00D91F6C">
              <w:rPr>
                <w:rFonts w:asciiTheme="minorEastAsia" w:hAnsiTheme="minorEastAsia" w:hint="eastAsia"/>
                <w:sz w:val="18"/>
                <w:szCs w:val="18"/>
              </w:rPr>
              <w:t>以下に該当する者ではないこと</w:t>
            </w:r>
          </w:p>
          <w:p w:rsidR="00D91F6C" w:rsidRPr="00D91F6C" w:rsidRDefault="00D91F6C" w:rsidP="00D91F6C">
            <w:pPr>
              <w:spacing w:line="200" w:lineRule="exact"/>
              <w:ind w:left="28"/>
              <w:rPr>
                <w:rFonts w:asciiTheme="minorEastAsia" w:hAnsiTheme="minorEastAsia"/>
                <w:sz w:val="18"/>
                <w:szCs w:val="18"/>
              </w:rPr>
            </w:pPr>
            <w:r w:rsidRPr="00D91F6C">
              <w:rPr>
                <w:rFonts w:asciiTheme="minorEastAsia" w:hAnsiTheme="minorEastAsia" w:hint="eastAsia"/>
                <w:sz w:val="18"/>
                <w:szCs w:val="18"/>
              </w:rPr>
              <w:t>1. 日々雇い入れられる者</w:t>
            </w:r>
          </w:p>
          <w:p w:rsidR="00D91F6C" w:rsidRPr="00D91F6C" w:rsidRDefault="00D91F6C" w:rsidP="00D91F6C">
            <w:pPr>
              <w:spacing w:line="200" w:lineRule="exact"/>
              <w:ind w:left="28"/>
              <w:rPr>
                <w:rFonts w:asciiTheme="minorEastAsia" w:hAnsiTheme="minorEastAsia"/>
                <w:sz w:val="18"/>
                <w:szCs w:val="18"/>
              </w:rPr>
            </w:pPr>
            <w:r w:rsidRPr="00D91F6C">
              <w:rPr>
                <w:rFonts w:asciiTheme="minorEastAsia" w:hAnsiTheme="minorEastAsia" w:hint="eastAsia"/>
                <w:sz w:val="18"/>
                <w:szCs w:val="18"/>
              </w:rPr>
              <w:t>2. ２ヶ月以内の期間を定めて使用される者</w:t>
            </w:r>
          </w:p>
          <w:p w:rsidR="00D91F6C" w:rsidRPr="00D91F6C" w:rsidRDefault="00D91F6C" w:rsidP="00D91F6C">
            <w:pPr>
              <w:spacing w:line="200" w:lineRule="exact"/>
              <w:ind w:left="28"/>
              <w:rPr>
                <w:rFonts w:asciiTheme="minorEastAsia" w:hAnsiTheme="minorEastAsia"/>
                <w:sz w:val="18"/>
                <w:szCs w:val="18"/>
              </w:rPr>
            </w:pPr>
            <w:r w:rsidRPr="00D91F6C">
              <w:rPr>
                <w:rFonts w:asciiTheme="minorEastAsia" w:hAnsiTheme="minorEastAsia" w:hint="eastAsia"/>
                <w:sz w:val="18"/>
                <w:szCs w:val="18"/>
              </w:rPr>
              <w:t>3. 試みの使用期間中の者（14日を超えて引き続き使用されるに至った者を除く）</w:t>
            </w:r>
          </w:p>
          <w:p w:rsidR="00D91F6C" w:rsidRPr="00D91F6C" w:rsidRDefault="00D91F6C" w:rsidP="00D91F6C">
            <w:pPr>
              <w:spacing w:line="200" w:lineRule="exact"/>
              <w:ind w:left="28"/>
              <w:rPr>
                <w:rFonts w:asciiTheme="minorEastAsia" w:hAnsiTheme="minorEastAsia"/>
              </w:rPr>
            </w:pPr>
            <w:r w:rsidRPr="00D91F6C">
              <w:rPr>
                <w:rFonts w:asciiTheme="minorEastAsia" w:hAnsiTheme="minorEastAsia" w:hint="eastAsia"/>
                <w:sz w:val="18"/>
                <w:szCs w:val="18"/>
              </w:rPr>
              <w:t>4. 14日未満の期間ごとに賃金の支払いを受ける者</w:t>
            </w:r>
          </w:p>
        </w:tc>
      </w:tr>
    </w:tbl>
    <w:p w:rsidR="00191E95" w:rsidRDefault="00191E95"/>
    <w:p w:rsidR="00891AB0" w:rsidRDefault="00891AB0">
      <w:r>
        <w:br w:type="page"/>
      </w:r>
    </w:p>
    <w:p w:rsidR="00891AB0" w:rsidRDefault="00891AB0"/>
    <w:tbl>
      <w:tblPr>
        <w:tblW w:w="966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7815"/>
      </w:tblGrid>
      <w:tr w:rsidR="00D51604" w:rsidTr="00D91F6C">
        <w:trPr>
          <w:trHeight w:val="1464"/>
        </w:trPr>
        <w:tc>
          <w:tcPr>
            <w:tcW w:w="1854" w:type="dxa"/>
            <w:vAlign w:val="center"/>
          </w:tcPr>
          <w:p w:rsidR="00D51604" w:rsidRDefault="00D51604" w:rsidP="00D51604">
            <w:pPr>
              <w:ind w:left="30"/>
              <w:jc w:val="distribute"/>
            </w:pPr>
            <w:r>
              <w:rPr>
                <w:rFonts w:hint="eastAsia"/>
              </w:rPr>
              <w:t>保有車両の</w:t>
            </w:r>
          </w:p>
          <w:p w:rsidR="00D51604" w:rsidRDefault="00D51604" w:rsidP="007B16F9">
            <w:pPr>
              <w:ind w:left="30"/>
              <w:jc w:val="distribute"/>
            </w:pPr>
            <w:r>
              <w:rPr>
                <w:rFonts w:hint="eastAsia"/>
              </w:rPr>
              <w:t>種類と台数</w:t>
            </w:r>
          </w:p>
        </w:tc>
        <w:tc>
          <w:tcPr>
            <w:tcW w:w="7815" w:type="dxa"/>
          </w:tcPr>
          <w:p w:rsidR="00741B0D" w:rsidRPr="00804E4F" w:rsidRDefault="00741B0D" w:rsidP="00741B0D">
            <w:pPr>
              <w:ind w:left="320" w:hangingChars="200" w:hanging="320"/>
              <w:rPr>
                <w:sz w:val="16"/>
              </w:rPr>
            </w:pPr>
            <w:r w:rsidRPr="00804E4F">
              <w:rPr>
                <w:rFonts w:hint="eastAsia"/>
                <w:sz w:val="16"/>
              </w:rPr>
              <w:t>※国土交通省の定める車種区分別に台数を記載</w:t>
            </w:r>
          </w:p>
          <w:p w:rsidR="00741B0D" w:rsidRDefault="00741B0D" w:rsidP="00741B0D">
            <w:pPr>
              <w:ind w:left="420" w:hangingChars="200" w:hanging="420"/>
            </w:pPr>
            <w:r w:rsidRPr="00804E4F">
              <w:rPr>
                <w:rFonts w:hint="eastAsia"/>
                <w:u w:val="single"/>
              </w:rPr>
              <w:t>大型車：</w:t>
            </w:r>
            <w:r>
              <w:rPr>
                <w:rFonts w:hint="eastAsia"/>
                <w:u w:val="single"/>
              </w:rPr>
              <w:t xml:space="preserve">　　　　</w:t>
            </w:r>
            <w:r w:rsidRPr="00804E4F">
              <w:rPr>
                <w:rFonts w:hint="eastAsia"/>
                <w:u w:val="single"/>
              </w:rPr>
              <w:t xml:space="preserve">　台</w:t>
            </w:r>
            <w:r>
              <w:rPr>
                <w:rFonts w:hint="eastAsia"/>
              </w:rPr>
              <w:t xml:space="preserve">、　</w:t>
            </w:r>
            <w:r w:rsidRPr="00804E4F">
              <w:rPr>
                <w:rFonts w:hint="eastAsia"/>
                <w:u w:val="single"/>
              </w:rPr>
              <w:t>中型車：</w:t>
            </w:r>
            <w:r>
              <w:rPr>
                <w:rFonts w:hint="eastAsia"/>
                <w:u w:val="single"/>
              </w:rPr>
              <w:t xml:space="preserve">　</w:t>
            </w:r>
            <w:r w:rsidRPr="00804E4F">
              <w:rPr>
                <w:rFonts w:hint="eastAsia"/>
                <w:u w:val="single"/>
              </w:rPr>
              <w:t xml:space="preserve">　</w:t>
            </w:r>
            <w:r>
              <w:rPr>
                <w:rFonts w:hint="eastAsia"/>
                <w:u w:val="single"/>
              </w:rPr>
              <w:t xml:space="preserve">　</w:t>
            </w:r>
            <w:r w:rsidRPr="00804E4F">
              <w:rPr>
                <w:rFonts w:hint="eastAsia"/>
                <w:u w:val="single"/>
              </w:rPr>
              <w:t xml:space="preserve">　台</w:t>
            </w:r>
            <w:r>
              <w:rPr>
                <w:rFonts w:hint="eastAsia"/>
              </w:rPr>
              <w:t>、　小型車</w:t>
            </w:r>
            <w:r w:rsidRPr="00804E4F">
              <w:rPr>
                <w:rFonts w:hint="eastAsia"/>
                <w:u w:val="single"/>
              </w:rPr>
              <w:t xml:space="preserve">：　　</w:t>
            </w:r>
            <w:r>
              <w:rPr>
                <w:rFonts w:hint="eastAsia"/>
                <w:u w:val="single"/>
              </w:rPr>
              <w:t xml:space="preserve">　　</w:t>
            </w:r>
            <w:r w:rsidRPr="00804E4F">
              <w:rPr>
                <w:rFonts w:hint="eastAsia"/>
                <w:u w:val="single"/>
              </w:rPr>
              <w:t>台</w:t>
            </w:r>
          </w:p>
          <w:p w:rsidR="00574249" w:rsidRDefault="00574249" w:rsidP="00741B0D">
            <w:pPr>
              <w:ind w:left="420" w:hangingChars="200" w:hanging="420"/>
              <w:rPr>
                <w:highlight w:val="yellow"/>
              </w:rPr>
            </w:pPr>
          </w:p>
          <w:p w:rsidR="00741B0D" w:rsidRPr="00574249" w:rsidRDefault="00741B0D" w:rsidP="00741B0D">
            <w:pPr>
              <w:ind w:left="420" w:hangingChars="200" w:hanging="420"/>
            </w:pPr>
            <w:r w:rsidRPr="00574249">
              <w:rPr>
                <w:rFonts w:hint="eastAsia"/>
              </w:rPr>
              <w:t>（</w:t>
            </w:r>
            <w:r w:rsidR="00574249" w:rsidRPr="00574249">
              <w:rPr>
                <w:rFonts w:hint="eastAsia"/>
              </w:rPr>
              <w:t>本業務</w:t>
            </w:r>
            <w:r w:rsidR="00574249">
              <w:rPr>
                <w:rFonts w:hint="eastAsia"/>
              </w:rPr>
              <w:t>の</w:t>
            </w:r>
            <w:r w:rsidRPr="00574249">
              <w:rPr>
                <w:rFonts w:hint="eastAsia"/>
              </w:rPr>
              <w:t>代替</w:t>
            </w:r>
            <w:r w:rsidR="00574249">
              <w:rPr>
                <w:rFonts w:hint="eastAsia"/>
              </w:rPr>
              <w:t>車両</w:t>
            </w:r>
            <w:r w:rsidR="00574249" w:rsidRPr="00574249">
              <w:rPr>
                <w:rFonts w:hint="eastAsia"/>
              </w:rPr>
              <w:t>として</w:t>
            </w:r>
            <w:r w:rsidR="00574249">
              <w:rPr>
                <w:rFonts w:hint="eastAsia"/>
              </w:rPr>
              <w:t>登録</w:t>
            </w:r>
            <w:r w:rsidR="00574249" w:rsidRPr="00574249">
              <w:rPr>
                <w:rFonts w:hint="eastAsia"/>
              </w:rPr>
              <w:t>できる</w:t>
            </w:r>
            <w:r w:rsidRPr="00574249">
              <w:rPr>
                <w:rFonts w:hint="eastAsia"/>
              </w:rPr>
              <w:t>車両</w:t>
            </w:r>
            <w:r w:rsidR="00574249">
              <w:rPr>
                <w:rFonts w:hint="eastAsia"/>
              </w:rPr>
              <w:t>の</w:t>
            </w:r>
            <w:r w:rsidRPr="00574249">
              <w:rPr>
                <w:rFonts w:hint="eastAsia"/>
              </w:rPr>
              <w:t>保有状況</w:t>
            </w:r>
            <w:r w:rsidR="007B16F9" w:rsidRPr="007B16F9">
              <w:rPr>
                <w:rFonts w:hint="eastAsia"/>
                <w:sz w:val="18"/>
                <w:vertAlign w:val="subscript"/>
              </w:rPr>
              <w:t>※</w:t>
            </w:r>
            <w:r w:rsidR="007B16F9" w:rsidRPr="007B16F9">
              <w:rPr>
                <w:rFonts w:hint="eastAsia"/>
                <w:sz w:val="18"/>
                <w:vertAlign w:val="subscript"/>
              </w:rPr>
              <w:t>1</w:t>
            </w:r>
            <w:r w:rsidRPr="00574249">
              <w:rPr>
                <w:rFonts w:hint="eastAsia"/>
              </w:rPr>
              <w:t>）</w:t>
            </w:r>
          </w:p>
          <w:p w:rsidR="00574249" w:rsidRPr="007B16F9" w:rsidRDefault="007B16F9" w:rsidP="007B16F9">
            <w:pPr>
              <w:ind w:left="420" w:hangingChars="200" w:hanging="420"/>
              <w:rPr>
                <w:u w:val="single"/>
              </w:rPr>
            </w:pPr>
            <w:r>
              <w:rPr>
                <w:rFonts w:hint="eastAsia"/>
                <w:u w:val="single"/>
              </w:rPr>
              <w:t>乗車</w:t>
            </w:r>
            <w:r w:rsidR="00574249" w:rsidRPr="00574249">
              <w:rPr>
                <w:rFonts w:hint="eastAsia"/>
                <w:u w:val="single"/>
              </w:rPr>
              <w:t>定員</w:t>
            </w:r>
            <w:r w:rsidR="00574249">
              <w:rPr>
                <w:rFonts w:hint="eastAsia"/>
                <w:u w:val="single"/>
              </w:rPr>
              <w:t>９～</w:t>
            </w:r>
            <w:r w:rsidR="00574249" w:rsidRPr="00574249">
              <w:rPr>
                <w:rFonts w:hint="eastAsia"/>
                <w:u w:val="single"/>
              </w:rPr>
              <w:t>１０人車両：</w:t>
            </w:r>
            <w:r w:rsidR="00574249">
              <w:rPr>
                <w:rFonts w:hint="eastAsia"/>
                <w:u w:val="single"/>
              </w:rPr>
              <w:t xml:space="preserve">　</w:t>
            </w:r>
            <w:r w:rsidR="00574249" w:rsidRPr="00574249">
              <w:rPr>
                <w:rFonts w:hint="eastAsia"/>
                <w:u w:val="single"/>
              </w:rPr>
              <w:t xml:space="preserve">　　　台</w:t>
            </w:r>
            <w:r w:rsidR="00A643B3" w:rsidRPr="00A643B3">
              <w:rPr>
                <w:rFonts w:hint="eastAsia"/>
              </w:rPr>
              <w:t xml:space="preserve">　</w:t>
            </w:r>
            <w:r w:rsidR="00A643B3">
              <w:rPr>
                <w:rFonts w:hint="eastAsia"/>
              </w:rPr>
              <w:t xml:space="preserve">　</w:t>
            </w:r>
            <w:r w:rsidR="00A643B3">
              <w:rPr>
                <w:rFonts w:hint="eastAsia"/>
                <w:u w:val="single"/>
              </w:rPr>
              <w:t>乗車</w:t>
            </w:r>
            <w:r w:rsidR="00A643B3" w:rsidRPr="00574249">
              <w:rPr>
                <w:rFonts w:hint="eastAsia"/>
                <w:u w:val="single"/>
              </w:rPr>
              <w:t>定員</w:t>
            </w:r>
            <w:r w:rsidR="00A643B3">
              <w:rPr>
                <w:rFonts w:hint="eastAsia"/>
                <w:u w:val="single"/>
              </w:rPr>
              <w:t>５</w:t>
            </w:r>
            <w:r w:rsidR="00A643B3" w:rsidRPr="00574249">
              <w:rPr>
                <w:rFonts w:hint="eastAsia"/>
                <w:u w:val="single"/>
              </w:rPr>
              <w:t>人車両：</w:t>
            </w:r>
            <w:r w:rsidR="00A643B3">
              <w:rPr>
                <w:rFonts w:hint="eastAsia"/>
                <w:u w:val="single"/>
              </w:rPr>
              <w:t xml:space="preserve">　</w:t>
            </w:r>
            <w:r w:rsidR="00A643B3" w:rsidRPr="00574249">
              <w:rPr>
                <w:rFonts w:hint="eastAsia"/>
                <w:u w:val="single"/>
              </w:rPr>
              <w:t xml:space="preserve">　　　台</w:t>
            </w:r>
          </w:p>
        </w:tc>
      </w:tr>
      <w:tr w:rsidR="005D08FD" w:rsidTr="000411F7">
        <w:trPr>
          <w:trHeight w:val="2485"/>
        </w:trPr>
        <w:tc>
          <w:tcPr>
            <w:tcW w:w="1854" w:type="dxa"/>
            <w:vAlign w:val="center"/>
          </w:tcPr>
          <w:p w:rsidR="005D08FD" w:rsidRPr="000411F7" w:rsidRDefault="005D08FD" w:rsidP="005D08FD">
            <w:pPr>
              <w:ind w:left="30"/>
              <w:jc w:val="distribute"/>
              <w:rPr>
                <w:color w:val="000000" w:themeColor="text1"/>
                <w:szCs w:val="21"/>
              </w:rPr>
            </w:pPr>
            <w:r w:rsidRPr="000411F7">
              <w:rPr>
                <w:rFonts w:hint="eastAsia"/>
                <w:color w:val="000000" w:themeColor="text1"/>
                <w:szCs w:val="21"/>
              </w:rPr>
              <w:t>オペレーター配置予定人数</w:t>
            </w:r>
          </w:p>
          <w:p w:rsidR="00307A4A" w:rsidRPr="000411F7" w:rsidRDefault="00307A4A" w:rsidP="005D08FD">
            <w:pPr>
              <w:ind w:left="30"/>
              <w:jc w:val="distribute"/>
              <w:rPr>
                <w:color w:val="000000" w:themeColor="text1"/>
                <w:szCs w:val="21"/>
              </w:rPr>
            </w:pPr>
            <w:r w:rsidRPr="000411F7">
              <w:rPr>
                <w:rFonts w:hint="eastAsia"/>
                <w:color w:val="000000" w:themeColor="text1"/>
                <w:szCs w:val="21"/>
              </w:rPr>
              <w:t>及び配置設備</w:t>
            </w:r>
          </w:p>
          <w:p w:rsidR="00307A4A" w:rsidRDefault="00307A4A" w:rsidP="005D08FD">
            <w:pPr>
              <w:ind w:left="30"/>
              <w:jc w:val="distribute"/>
              <w:rPr>
                <w:color w:val="000000" w:themeColor="text1"/>
                <w:sz w:val="18"/>
                <w:szCs w:val="21"/>
              </w:rPr>
            </w:pPr>
            <w:r w:rsidRPr="00307A4A">
              <w:rPr>
                <w:rFonts w:hint="eastAsia"/>
                <w:color w:val="000000" w:themeColor="text1"/>
                <w:sz w:val="18"/>
                <w:szCs w:val="21"/>
              </w:rPr>
              <w:t>（予備設備があ</w:t>
            </w:r>
          </w:p>
          <w:p w:rsidR="00307A4A" w:rsidRPr="00955F9B" w:rsidRDefault="00307A4A" w:rsidP="005D08FD">
            <w:pPr>
              <w:ind w:left="30"/>
              <w:jc w:val="distribute"/>
              <w:rPr>
                <w:color w:val="000000" w:themeColor="text1"/>
                <w:szCs w:val="21"/>
              </w:rPr>
            </w:pPr>
            <w:r w:rsidRPr="00307A4A">
              <w:rPr>
                <w:rFonts w:hint="eastAsia"/>
                <w:color w:val="000000" w:themeColor="text1"/>
                <w:sz w:val="18"/>
                <w:szCs w:val="21"/>
              </w:rPr>
              <w:t>ればそれも記載）</w:t>
            </w:r>
          </w:p>
        </w:tc>
        <w:tc>
          <w:tcPr>
            <w:tcW w:w="7815" w:type="dxa"/>
            <w:tcBorders>
              <w:bottom w:val="dotted" w:sz="4" w:space="0" w:color="auto"/>
            </w:tcBorders>
          </w:tcPr>
          <w:p w:rsidR="005D08FD" w:rsidRPr="00955F9B" w:rsidRDefault="005D08FD" w:rsidP="00D91F6C">
            <w:pPr>
              <w:pStyle w:val="Default"/>
              <w:rPr>
                <w:color w:val="000000" w:themeColor="text1"/>
              </w:rPr>
            </w:pPr>
          </w:p>
        </w:tc>
      </w:tr>
      <w:tr w:rsidR="00ED3B92" w:rsidTr="000411F7">
        <w:trPr>
          <w:trHeight w:val="4369"/>
        </w:trPr>
        <w:tc>
          <w:tcPr>
            <w:tcW w:w="1854" w:type="dxa"/>
            <w:vMerge w:val="restart"/>
            <w:vAlign w:val="center"/>
          </w:tcPr>
          <w:p w:rsidR="00ED3B92" w:rsidRPr="00955F9B" w:rsidRDefault="00632806" w:rsidP="00891AB0">
            <w:pPr>
              <w:ind w:left="30"/>
              <w:jc w:val="distribute"/>
              <w:rPr>
                <w:color w:val="000000" w:themeColor="text1"/>
                <w:szCs w:val="21"/>
              </w:rPr>
            </w:pPr>
            <w:r>
              <w:rPr>
                <w:rFonts w:hint="eastAsia"/>
                <w:color w:val="000000" w:themeColor="text1"/>
                <w:szCs w:val="21"/>
              </w:rPr>
              <w:t>１</w:t>
            </w:r>
            <w:r w:rsidR="00ED3B92" w:rsidRPr="00955F9B">
              <w:rPr>
                <w:rFonts w:hint="eastAsia"/>
                <w:color w:val="000000" w:themeColor="text1"/>
                <w:szCs w:val="21"/>
              </w:rPr>
              <w:t>年以上の使用</w:t>
            </w:r>
          </w:p>
          <w:p w:rsidR="00ED3B92" w:rsidRPr="00955F9B" w:rsidRDefault="00ED3B92" w:rsidP="00891AB0">
            <w:pPr>
              <w:jc w:val="distribute"/>
              <w:rPr>
                <w:color w:val="000000" w:themeColor="text1"/>
                <w:szCs w:val="21"/>
              </w:rPr>
            </w:pPr>
            <w:r w:rsidRPr="00955F9B">
              <w:rPr>
                <w:rFonts w:hint="eastAsia"/>
                <w:color w:val="000000" w:themeColor="text1"/>
                <w:szCs w:val="21"/>
              </w:rPr>
              <w:t>権原を有する</w:t>
            </w:r>
          </w:p>
          <w:p w:rsidR="00ED3B92" w:rsidRPr="00955F9B" w:rsidRDefault="00ED3B92" w:rsidP="00891AB0">
            <w:pPr>
              <w:jc w:val="distribute"/>
              <w:rPr>
                <w:color w:val="000000" w:themeColor="text1"/>
              </w:rPr>
            </w:pPr>
            <w:r w:rsidRPr="00955F9B">
              <w:rPr>
                <w:rFonts w:hint="eastAsia"/>
                <w:color w:val="000000" w:themeColor="text1"/>
              </w:rPr>
              <w:t>営業所の位置図</w:t>
            </w:r>
          </w:p>
          <w:p w:rsidR="002C2EB7" w:rsidRPr="00955F9B" w:rsidRDefault="002C2EB7" w:rsidP="00891AB0">
            <w:pPr>
              <w:jc w:val="distribute"/>
              <w:rPr>
                <w:color w:val="000000" w:themeColor="text1"/>
              </w:rPr>
            </w:pPr>
            <w:r w:rsidRPr="00281153">
              <w:rPr>
                <w:rFonts w:hint="eastAsia"/>
                <w:color w:val="000000" w:themeColor="text1"/>
                <w:sz w:val="14"/>
              </w:rPr>
              <w:t>（事業を受託した際、主として使用する営業所）</w:t>
            </w:r>
          </w:p>
        </w:tc>
        <w:tc>
          <w:tcPr>
            <w:tcW w:w="7815" w:type="dxa"/>
            <w:tcBorders>
              <w:bottom w:val="dotted" w:sz="4" w:space="0" w:color="auto"/>
            </w:tcBorders>
          </w:tcPr>
          <w:p w:rsidR="00ED3B92" w:rsidRPr="00955F9B" w:rsidRDefault="00ED3B92" w:rsidP="00D91F6C">
            <w:pPr>
              <w:pStyle w:val="Default"/>
              <w:rPr>
                <w:color w:val="000000" w:themeColor="text1"/>
              </w:rPr>
            </w:pPr>
          </w:p>
        </w:tc>
      </w:tr>
      <w:tr w:rsidR="00ED3B92" w:rsidTr="00307A4A">
        <w:trPr>
          <w:trHeight w:val="745"/>
        </w:trPr>
        <w:tc>
          <w:tcPr>
            <w:tcW w:w="1854" w:type="dxa"/>
            <w:vMerge/>
            <w:vAlign w:val="center"/>
          </w:tcPr>
          <w:p w:rsidR="00ED3B92" w:rsidRDefault="00ED3B92" w:rsidP="00D51604">
            <w:pPr>
              <w:ind w:left="30"/>
              <w:rPr>
                <w:szCs w:val="21"/>
              </w:rPr>
            </w:pPr>
          </w:p>
        </w:tc>
        <w:tc>
          <w:tcPr>
            <w:tcW w:w="7815" w:type="dxa"/>
            <w:tcBorders>
              <w:top w:val="dotted" w:sz="4" w:space="0" w:color="auto"/>
            </w:tcBorders>
          </w:tcPr>
          <w:p w:rsidR="00ED3B92" w:rsidRPr="00891AB0" w:rsidRDefault="00ED3B92" w:rsidP="00ED3B92">
            <w:pPr>
              <w:spacing w:line="240" w:lineRule="exact"/>
              <w:ind w:left="30"/>
              <w:rPr>
                <w:sz w:val="18"/>
              </w:rPr>
            </w:pPr>
            <w:r w:rsidRPr="00891AB0">
              <w:rPr>
                <w:rFonts w:hint="eastAsia"/>
                <w:sz w:val="16"/>
              </w:rPr>
              <w:t>配置する事業用自動車にかかる運行管理及び利用者への営業上の対応を行なう事務所であって、次の各事項に適合するものであること</w:t>
            </w:r>
          </w:p>
          <w:p w:rsidR="00ED3B92" w:rsidRPr="00891AB0" w:rsidRDefault="00ED3B92" w:rsidP="00ED3B92">
            <w:pPr>
              <w:spacing w:line="240" w:lineRule="exact"/>
              <w:rPr>
                <w:sz w:val="16"/>
                <w:szCs w:val="18"/>
              </w:rPr>
            </w:pPr>
            <w:r w:rsidRPr="00891AB0">
              <w:rPr>
                <w:rFonts w:hint="eastAsia"/>
                <w:sz w:val="16"/>
                <w:szCs w:val="18"/>
              </w:rPr>
              <w:t>(</w:t>
            </w:r>
            <w:r w:rsidRPr="00891AB0">
              <w:rPr>
                <w:rFonts w:hint="eastAsia"/>
                <w:sz w:val="16"/>
                <w:szCs w:val="18"/>
              </w:rPr>
              <w:t>イ</w:t>
            </w:r>
            <w:r w:rsidRPr="00891AB0">
              <w:rPr>
                <w:rFonts w:hint="eastAsia"/>
                <w:sz w:val="16"/>
                <w:szCs w:val="18"/>
              </w:rPr>
              <w:t>)</w:t>
            </w:r>
            <w:r w:rsidR="007019F3">
              <w:rPr>
                <w:rFonts w:hint="eastAsia"/>
                <w:sz w:val="16"/>
                <w:szCs w:val="18"/>
              </w:rPr>
              <w:t>応募</w:t>
            </w:r>
            <w:r w:rsidRPr="00891AB0">
              <w:rPr>
                <w:rFonts w:hint="eastAsia"/>
                <w:sz w:val="16"/>
                <w:szCs w:val="18"/>
              </w:rPr>
              <w:t>者が、土地、建物について</w:t>
            </w:r>
            <w:r w:rsidR="00632806">
              <w:rPr>
                <w:rFonts w:hint="eastAsia"/>
                <w:sz w:val="16"/>
                <w:szCs w:val="18"/>
              </w:rPr>
              <w:t>１</w:t>
            </w:r>
            <w:r w:rsidRPr="00891AB0">
              <w:rPr>
                <w:rFonts w:hint="eastAsia"/>
                <w:sz w:val="16"/>
                <w:szCs w:val="18"/>
              </w:rPr>
              <w:t>年以上の使用権原</w:t>
            </w:r>
            <w:r w:rsidRPr="00891AB0">
              <w:rPr>
                <w:rFonts w:hint="eastAsia"/>
                <w:sz w:val="20"/>
                <w:szCs w:val="21"/>
                <w:vertAlign w:val="subscript"/>
              </w:rPr>
              <w:t>※</w:t>
            </w:r>
            <w:r w:rsidRPr="00891AB0">
              <w:rPr>
                <w:rFonts w:hint="eastAsia"/>
                <w:sz w:val="20"/>
                <w:szCs w:val="21"/>
                <w:vertAlign w:val="subscript"/>
              </w:rPr>
              <w:t>2</w:t>
            </w:r>
            <w:r w:rsidRPr="00891AB0">
              <w:rPr>
                <w:rFonts w:hint="eastAsia"/>
                <w:sz w:val="16"/>
                <w:szCs w:val="18"/>
              </w:rPr>
              <w:t>を有するものであること</w:t>
            </w:r>
          </w:p>
          <w:p w:rsidR="00ED3B92" w:rsidRPr="00891AB0" w:rsidRDefault="00ED3B92" w:rsidP="00ED3B92">
            <w:pPr>
              <w:spacing w:line="240" w:lineRule="exact"/>
              <w:ind w:left="320" w:hangingChars="200" w:hanging="320"/>
              <w:rPr>
                <w:sz w:val="16"/>
                <w:szCs w:val="18"/>
              </w:rPr>
            </w:pPr>
            <w:r w:rsidRPr="00891AB0">
              <w:rPr>
                <w:rFonts w:hint="eastAsia"/>
                <w:sz w:val="16"/>
                <w:szCs w:val="18"/>
              </w:rPr>
              <w:t>(</w:t>
            </w:r>
            <w:r w:rsidRPr="00891AB0">
              <w:rPr>
                <w:rFonts w:hint="eastAsia"/>
                <w:sz w:val="16"/>
                <w:szCs w:val="18"/>
              </w:rPr>
              <w:t>ロ</w:t>
            </w:r>
            <w:r w:rsidRPr="00891AB0">
              <w:rPr>
                <w:rFonts w:hint="eastAsia"/>
                <w:sz w:val="16"/>
                <w:szCs w:val="18"/>
              </w:rPr>
              <w:t>)</w:t>
            </w:r>
            <w:r w:rsidRPr="00891AB0">
              <w:rPr>
                <w:rFonts w:hint="eastAsia"/>
                <w:sz w:val="16"/>
                <w:szCs w:val="18"/>
              </w:rPr>
              <w:t>建築基準法</w:t>
            </w:r>
            <w:r w:rsidRPr="00891AB0">
              <w:rPr>
                <w:rFonts w:hint="eastAsia"/>
                <w:sz w:val="20"/>
                <w:vertAlign w:val="subscript"/>
              </w:rPr>
              <w:t>※</w:t>
            </w:r>
            <w:r w:rsidRPr="00891AB0">
              <w:rPr>
                <w:rFonts w:hint="eastAsia"/>
                <w:sz w:val="20"/>
                <w:vertAlign w:val="subscript"/>
              </w:rPr>
              <w:t>3</w:t>
            </w:r>
            <w:r w:rsidRPr="00891AB0">
              <w:rPr>
                <w:rFonts w:hint="eastAsia"/>
                <w:sz w:val="16"/>
                <w:szCs w:val="18"/>
              </w:rPr>
              <w:t>、都市計画法、消防法、農地法等関係法令に抵触しないものであること</w:t>
            </w:r>
          </w:p>
          <w:p w:rsidR="00ED3B92" w:rsidRDefault="00ED3B92" w:rsidP="00ED3B92">
            <w:pPr>
              <w:spacing w:line="240" w:lineRule="exact"/>
              <w:ind w:left="160" w:hangingChars="100" w:hanging="160"/>
              <w:rPr>
                <w:sz w:val="18"/>
              </w:rPr>
            </w:pPr>
            <w:r w:rsidRPr="00891AB0">
              <w:rPr>
                <w:rFonts w:hint="eastAsia"/>
                <w:sz w:val="16"/>
                <w:szCs w:val="18"/>
              </w:rPr>
              <w:t>(</w:t>
            </w:r>
            <w:r w:rsidRPr="00891AB0">
              <w:rPr>
                <w:rFonts w:hint="eastAsia"/>
                <w:sz w:val="16"/>
                <w:szCs w:val="18"/>
              </w:rPr>
              <w:t>ハ</w:t>
            </w:r>
            <w:r w:rsidRPr="00891AB0">
              <w:rPr>
                <w:rFonts w:hint="eastAsia"/>
                <w:sz w:val="16"/>
                <w:szCs w:val="18"/>
              </w:rPr>
              <w:t>)</w:t>
            </w:r>
            <w:r>
              <w:rPr>
                <w:rFonts w:hint="eastAsia"/>
                <w:sz w:val="16"/>
                <w:szCs w:val="18"/>
              </w:rPr>
              <w:t>運行を</w:t>
            </w:r>
            <w:r w:rsidRPr="00891AB0">
              <w:rPr>
                <w:rFonts w:hint="eastAsia"/>
                <w:sz w:val="16"/>
                <w:szCs w:val="18"/>
              </w:rPr>
              <w:t>遂行するに足る規模のもの</w:t>
            </w:r>
            <w:r>
              <w:rPr>
                <w:rFonts w:hint="eastAsia"/>
                <w:sz w:val="16"/>
                <w:szCs w:val="18"/>
              </w:rPr>
              <w:t>であり、適切な運行管理が図られる位置にあること</w:t>
            </w:r>
          </w:p>
        </w:tc>
      </w:tr>
    </w:tbl>
    <w:p w:rsidR="007B16F9" w:rsidRDefault="00D51604" w:rsidP="007B16F9">
      <w:pPr>
        <w:ind w:left="420" w:hangingChars="200" w:hanging="420"/>
      </w:pPr>
      <w:r>
        <w:rPr>
          <w:rFonts w:hint="eastAsia"/>
        </w:rPr>
        <w:t>※</w:t>
      </w:r>
      <w:r>
        <w:rPr>
          <w:rFonts w:hint="eastAsia"/>
        </w:rPr>
        <w:t>1</w:t>
      </w:r>
      <w:r>
        <w:rPr>
          <w:rFonts w:hint="eastAsia"/>
        </w:rPr>
        <w:t>：</w:t>
      </w:r>
      <w:r w:rsidR="007B16F9" w:rsidRPr="007B16F9">
        <w:rPr>
          <w:rFonts w:hint="eastAsia"/>
        </w:rPr>
        <w:t>一般乗合旅客自動車運送事業における区域運行で使用できる車両（設備含む）</w:t>
      </w:r>
      <w:r w:rsidR="007B16F9">
        <w:rPr>
          <w:rFonts w:hint="eastAsia"/>
        </w:rPr>
        <w:t>とし、</w:t>
      </w:r>
      <w:r w:rsidR="004D4082">
        <w:rPr>
          <w:rFonts w:hint="eastAsia"/>
        </w:rPr>
        <w:t>通常運行車両</w:t>
      </w:r>
      <w:r w:rsidR="007B16F9">
        <w:rPr>
          <w:rFonts w:hint="eastAsia"/>
        </w:rPr>
        <w:t>が緊急的に使用できなくなった場合に代替できる車両を言います（その場合、国土交通省への運行申請時に予備車両として届け出る必要があります）</w:t>
      </w:r>
    </w:p>
    <w:p w:rsidR="00D51604" w:rsidRDefault="00D51604" w:rsidP="00D51604">
      <w:r>
        <w:rPr>
          <w:rFonts w:hint="eastAsia"/>
        </w:rPr>
        <w:t>※</w:t>
      </w:r>
      <w:r>
        <w:rPr>
          <w:rFonts w:hint="eastAsia"/>
        </w:rPr>
        <w:t>2</w:t>
      </w:r>
      <w:r>
        <w:rPr>
          <w:rFonts w:hint="eastAsia"/>
        </w:rPr>
        <w:t>：</w:t>
      </w:r>
      <w:r w:rsidR="00560F8E">
        <w:rPr>
          <w:rFonts w:hint="eastAsia"/>
        </w:rPr>
        <w:t>１</w:t>
      </w:r>
      <w:r>
        <w:rPr>
          <w:rFonts w:hint="eastAsia"/>
        </w:rPr>
        <w:t>年以上の使用権原とは</w:t>
      </w:r>
    </w:p>
    <w:p w:rsidR="00D51604" w:rsidRDefault="00D51604" w:rsidP="00D51604">
      <w:pPr>
        <w:ind w:left="30" w:firstLineChars="300" w:firstLine="630"/>
      </w:pPr>
      <w:r>
        <w:rPr>
          <w:rFonts w:hint="eastAsia"/>
        </w:rPr>
        <w:t xml:space="preserve">1. </w:t>
      </w:r>
      <w:r>
        <w:rPr>
          <w:rFonts w:hint="eastAsia"/>
        </w:rPr>
        <w:t>使用権原とは、所有権または有効な賃貸借契約による賃借権等のことを言います。</w:t>
      </w:r>
    </w:p>
    <w:p w:rsidR="00D51604" w:rsidRDefault="00D51604" w:rsidP="00D51604">
      <w:pPr>
        <w:ind w:leftChars="300" w:left="1050" w:hangingChars="200" w:hanging="420"/>
      </w:pPr>
      <w:r>
        <w:rPr>
          <w:rFonts w:hint="eastAsia"/>
        </w:rPr>
        <w:t xml:space="preserve">2. </w:t>
      </w:r>
      <w:r w:rsidR="00632806">
        <w:rPr>
          <w:rFonts w:hint="eastAsia"/>
        </w:rPr>
        <w:t>１</w:t>
      </w:r>
      <w:r>
        <w:rPr>
          <w:rFonts w:hint="eastAsia"/>
        </w:rPr>
        <w:t>年以上とは過去</w:t>
      </w:r>
      <w:r w:rsidR="00632806">
        <w:rPr>
          <w:rFonts w:hint="eastAsia"/>
        </w:rPr>
        <w:t>１</w:t>
      </w:r>
      <w:r>
        <w:rPr>
          <w:rFonts w:hint="eastAsia"/>
        </w:rPr>
        <w:t>年ではなく、これから</w:t>
      </w:r>
      <w:r w:rsidR="00560F8E">
        <w:rPr>
          <w:rFonts w:hint="eastAsia"/>
        </w:rPr>
        <w:t>１</w:t>
      </w:r>
      <w:r>
        <w:rPr>
          <w:rFonts w:hint="eastAsia"/>
        </w:rPr>
        <w:t>年以上確実に使用できることを言います。賃貸借契約では、期間満了時自動更新の条項があれば良い</w:t>
      </w:r>
    </w:p>
    <w:p w:rsidR="00D51604" w:rsidRDefault="00D51604" w:rsidP="00D51604">
      <w:r>
        <w:rPr>
          <w:rFonts w:hint="eastAsia"/>
        </w:rPr>
        <w:t>※</w:t>
      </w:r>
      <w:r>
        <w:rPr>
          <w:rFonts w:hint="eastAsia"/>
        </w:rPr>
        <w:t>3</w:t>
      </w:r>
      <w:r>
        <w:rPr>
          <w:rFonts w:hint="eastAsia"/>
        </w:rPr>
        <w:t>：建築基準法等に觝触しないとは</w:t>
      </w:r>
    </w:p>
    <w:p w:rsidR="00D51604" w:rsidRDefault="00D51604" w:rsidP="00D51604">
      <w:pPr>
        <w:ind w:leftChars="300" w:left="1050" w:hangingChars="200" w:hanging="420"/>
      </w:pPr>
      <w:r>
        <w:rPr>
          <w:rFonts w:hint="eastAsia"/>
        </w:rPr>
        <w:t xml:space="preserve">1. </w:t>
      </w:r>
      <w:r>
        <w:rPr>
          <w:rFonts w:hint="eastAsia"/>
        </w:rPr>
        <w:t>建築基準法上の建築確認を受けているなど、土地と定着性が有り違法建築でないことが求められます。確認書面の提示は求められませんが、現地確認があるため、休憩施設等を簡易設置のコンテナハウス等とした場合、許可されません。</w:t>
      </w:r>
    </w:p>
    <w:p w:rsidR="00ED3B92" w:rsidRDefault="00ED3B92" w:rsidP="00ED3B92">
      <w:pPr>
        <w:numPr>
          <w:ilvl w:val="0"/>
          <w:numId w:val="1"/>
        </w:numPr>
        <w:spacing w:line="260" w:lineRule="exact"/>
        <w:ind w:leftChars="337" w:left="1128"/>
        <w:sectPr w:rsidR="00ED3B92" w:rsidSect="008A2BA8">
          <w:footerReference w:type="default" r:id="rId7"/>
          <w:pgSz w:w="11906" w:h="16838" w:code="9"/>
          <w:pgMar w:top="1134" w:right="1134" w:bottom="1134" w:left="1134" w:header="851" w:footer="624" w:gutter="0"/>
          <w:paperSrc w:first="3" w:other="3"/>
          <w:cols w:space="425"/>
          <w:docGrid w:type="lines" w:linePitch="360"/>
        </w:sect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3608"/>
      </w:tblGrid>
      <w:tr w:rsidR="00ED3B92" w:rsidTr="00D91F6C">
        <w:trPr>
          <w:trHeight w:val="7228"/>
        </w:trPr>
        <w:tc>
          <w:tcPr>
            <w:tcW w:w="1419" w:type="dxa"/>
            <w:vMerge w:val="restart"/>
            <w:vAlign w:val="center"/>
          </w:tcPr>
          <w:p w:rsidR="00ED3B92" w:rsidRDefault="00ED3B92" w:rsidP="00A57EF6">
            <w:pPr>
              <w:ind w:left="30"/>
              <w:jc w:val="distribute"/>
            </w:pPr>
            <w:bookmarkStart w:id="0" w:name="_Hlk85023678"/>
            <w:r>
              <w:rPr>
                <w:rFonts w:hint="eastAsia"/>
              </w:rPr>
              <w:lastRenderedPageBreak/>
              <w:t>自動車車庫</w:t>
            </w:r>
          </w:p>
          <w:p w:rsidR="00ED3B92" w:rsidRDefault="00D91F6C" w:rsidP="00D91F6C">
            <w:pPr>
              <w:ind w:left="30"/>
              <w:jc w:val="distribute"/>
            </w:pPr>
            <w:r>
              <w:rPr>
                <w:rFonts w:hint="eastAsia"/>
              </w:rPr>
              <w:t>位置図及び</w:t>
            </w:r>
          </w:p>
          <w:p w:rsidR="00D91F6C" w:rsidRDefault="00D91F6C" w:rsidP="00D91F6C">
            <w:pPr>
              <w:ind w:left="30"/>
              <w:jc w:val="distribute"/>
            </w:pPr>
            <w:r>
              <w:rPr>
                <w:rFonts w:hint="eastAsia"/>
              </w:rPr>
              <w:t>見取図</w:t>
            </w:r>
          </w:p>
          <w:p w:rsidR="0003018B" w:rsidRDefault="002C2EB7" w:rsidP="002C2EB7">
            <w:pPr>
              <w:spacing w:line="240" w:lineRule="exact"/>
              <w:ind w:left="28"/>
            </w:pPr>
            <w:r w:rsidRPr="00281153">
              <w:rPr>
                <w:rFonts w:hint="eastAsia"/>
                <w:color w:val="000000" w:themeColor="text1"/>
                <w:sz w:val="14"/>
              </w:rPr>
              <w:t>（事業を受託した際、主として使用する自動車車庫）</w:t>
            </w:r>
          </w:p>
        </w:tc>
        <w:tc>
          <w:tcPr>
            <w:tcW w:w="13608" w:type="dxa"/>
          </w:tcPr>
          <w:p w:rsidR="00ED3B92" w:rsidRPr="00D51604" w:rsidRDefault="0003018B" w:rsidP="0003018B">
            <w:pPr>
              <w:ind w:left="280" w:hangingChars="200" w:hanging="280"/>
            </w:pPr>
            <w:r w:rsidRPr="0003018B">
              <w:rPr>
                <w:rFonts w:hint="eastAsia"/>
                <w:sz w:val="14"/>
              </w:rPr>
              <w:t>※営業所</w:t>
            </w:r>
            <w:r>
              <w:rPr>
                <w:rFonts w:hint="eastAsia"/>
                <w:sz w:val="14"/>
              </w:rPr>
              <w:t>に併設していない場合は、離行書からの</w:t>
            </w:r>
            <w:r w:rsidRPr="0003018B">
              <w:rPr>
                <w:rFonts w:hint="eastAsia"/>
                <w:sz w:val="14"/>
              </w:rPr>
              <w:t>直線距離を</w:t>
            </w:r>
            <w:r>
              <w:rPr>
                <w:rFonts w:hint="eastAsia"/>
                <w:sz w:val="14"/>
              </w:rPr>
              <w:t>明示</w:t>
            </w:r>
            <w:r w:rsidRPr="0003018B">
              <w:rPr>
                <w:rFonts w:hint="eastAsia"/>
                <w:sz w:val="14"/>
              </w:rPr>
              <w:t>す</w:t>
            </w:r>
            <w:r>
              <w:rPr>
                <w:rFonts w:hint="eastAsia"/>
                <w:sz w:val="14"/>
              </w:rPr>
              <w:t>る</w:t>
            </w:r>
            <w:r w:rsidRPr="0003018B">
              <w:rPr>
                <w:rFonts w:hint="eastAsia"/>
                <w:sz w:val="14"/>
              </w:rPr>
              <w:t>こと</w:t>
            </w:r>
          </w:p>
        </w:tc>
        <w:bookmarkStart w:id="1" w:name="_GoBack"/>
        <w:bookmarkEnd w:id="1"/>
      </w:tr>
      <w:tr w:rsidR="00ED3B92" w:rsidTr="00D91F6C">
        <w:trPr>
          <w:trHeight w:val="767"/>
        </w:trPr>
        <w:tc>
          <w:tcPr>
            <w:tcW w:w="1419" w:type="dxa"/>
            <w:vMerge/>
            <w:vAlign w:val="center"/>
          </w:tcPr>
          <w:p w:rsidR="00ED3B92" w:rsidRDefault="00ED3B92" w:rsidP="00A57EF6">
            <w:pPr>
              <w:ind w:left="30"/>
              <w:jc w:val="distribute"/>
            </w:pPr>
          </w:p>
        </w:tc>
        <w:tc>
          <w:tcPr>
            <w:tcW w:w="13608" w:type="dxa"/>
            <w:tcBorders>
              <w:top w:val="dotted" w:sz="4" w:space="0" w:color="auto"/>
            </w:tcBorders>
            <w:vAlign w:val="bottom"/>
          </w:tcPr>
          <w:p w:rsidR="00ED3B92" w:rsidRPr="00891AB0" w:rsidRDefault="00ED3B92" w:rsidP="00D91F6C">
            <w:pPr>
              <w:spacing w:line="200" w:lineRule="exact"/>
              <w:ind w:left="320" w:hangingChars="200" w:hanging="320"/>
              <w:rPr>
                <w:sz w:val="16"/>
              </w:rPr>
            </w:pPr>
            <w:r w:rsidRPr="00891AB0">
              <w:rPr>
                <w:rFonts w:hint="eastAsia"/>
                <w:sz w:val="16"/>
              </w:rPr>
              <w:t>(</w:t>
            </w:r>
            <w:r w:rsidRPr="00891AB0">
              <w:rPr>
                <w:rFonts w:hint="eastAsia"/>
                <w:sz w:val="16"/>
              </w:rPr>
              <w:t>イ</w:t>
            </w:r>
            <w:r w:rsidRPr="00891AB0">
              <w:rPr>
                <w:rFonts w:hint="eastAsia"/>
                <w:sz w:val="16"/>
              </w:rPr>
              <w:t>)</w:t>
            </w:r>
            <w:r w:rsidRPr="00891AB0">
              <w:rPr>
                <w:rFonts w:hint="eastAsia"/>
                <w:sz w:val="16"/>
              </w:rPr>
              <w:t>原則として、営業所に併設するものであること。但し、併設できない場合は、営業所から直線で２</w:t>
            </w:r>
            <w:r w:rsidRPr="00891AB0">
              <w:rPr>
                <w:rFonts w:hint="eastAsia"/>
                <w:sz w:val="16"/>
              </w:rPr>
              <w:t>km</w:t>
            </w:r>
            <w:r w:rsidRPr="00891AB0">
              <w:rPr>
                <w:rFonts w:hint="eastAsia"/>
                <w:sz w:val="16"/>
              </w:rPr>
              <w:t>の範囲内にあって運行管理を始めとする管理が十分可能であること</w:t>
            </w:r>
          </w:p>
          <w:p w:rsidR="00ED3B92" w:rsidRPr="00891AB0" w:rsidRDefault="00ED3B92" w:rsidP="00D91F6C">
            <w:pPr>
              <w:spacing w:line="200" w:lineRule="exact"/>
              <w:ind w:left="320" w:hangingChars="200" w:hanging="320"/>
              <w:rPr>
                <w:sz w:val="16"/>
              </w:rPr>
            </w:pPr>
            <w:r w:rsidRPr="00891AB0">
              <w:rPr>
                <w:rFonts w:hint="eastAsia"/>
                <w:sz w:val="16"/>
              </w:rPr>
              <w:t>(</w:t>
            </w:r>
            <w:r w:rsidRPr="00891AB0">
              <w:rPr>
                <w:rFonts w:hint="eastAsia"/>
                <w:sz w:val="16"/>
              </w:rPr>
              <w:t>ロ</w:t>
            </w:r>
            <w:r w:rsidRPr="00891AB0">
              <w:rPr>
                <w:rFonts w:hint="eastAsia"/>
                <w:sz w:val="16"/>
              </w:rPr>
              <w:t>)</w:t>
            </w:r>
            <w:r w:rsidRPr="00891AB0">
              <w:rPr>
                <w:rFonts w:hint="eastAsia"/>
                <w:sz w:val="16"/>
              </w:rPr>
              <w:t>車両と自動車車庫の境界及び車両相互間の間隔が</w:t>
            </w:r>
            <w:r w:rsidRPr="00891AB0">
              <w:rPr>
                <w:rFonts w:hint="eastAsia"/>
                <w:sz w:val="16"/>
              </w:rPr>
              <w:t>50cm</w:t>
            </w:r>
            <w:r w:rsidRPr="00891AB0">
              <w:rPr>
                <w:rFonts w:hint="eastAsia"/>
                <w:sz w:val="16"/>
              </w:rPr>
              <w:t>以上確保され、かつ、営業所に配置する事業用自動車の全て</w:t>
            </w:r>
            <w:r>
              <w:rPr>
                <w:rFonts w:hint="eastAsia"/>
                <w:sz w:val="16"/>
              </w:rPr>
              <w:t>に加え、運行車両</w:t>
            </w:r>
            <w:r w:rsidRPr="00891AB0">
              <w:rPr>
                <w:rFonts w:hint="eastAsia"/>
                <w:sz w:val="16"/>
              </w:rPr>
              <w:t>を収容できるものであること</w:t>
            </w:r>
          </w:p>
          <w:p w:rsidR="00ED3B92" w:rsidRPr="00891AB0" w:rsidRDefault="00ED3B92" w:rsidP="00D91F6C">
            <w:pPr>
              <w:spacing w:line="200" w:lineRule="exact"/>
              <w:rPr>
                <w:sz w:val="16"/>
              </w:rPr>
            </w:pPr>
            <w:r w:rsidRPr="00891AB0">
              <w:rPr>
                <w:rFonts w:hint="eastAsia"/>
                <w:sz w:val="16"/>
              </w:rPr>
              <w:t>(</w:t>
            </w:r>
            <w:r w:rsidRPr="00891AB0">
              <w:rPr>
                <w:rFonts w:hint="eastAsia"/>
                <w:sz w:val="16"/>
              </w:rPr>
              <w:t>ハ</w:t>
            </w:r>
            <w:r w:rsidRPr="00891AB0">
              <w:rPr>
                <w:rFonts w:hint="eastAsia"/>
                <w:sz w:val="16"/>
              </w:rPr>
              <w:t>)</w:t>
            </w:r>
            <w:r w:rsidRPr="00891AB0">
              <w:rPr>
                <w:rFonts w:hint="eastAsia"/>
                <w:sz w:val="16"/>
              </w:rPr>
              <w:t>他の用途に使用される部分と明確に区画されていること</w:t>
            </w:r>
          </w:p>
          <w:p w:rsidR="00ED3B92" w:rsidRPr="00891AB0" w:rsidRDefault="00ED3B92" w:rsidP="00D91F6C">
            <w:pPr>
              <w:spacing w:line="200" w:lineRule="exact"/>
              <w:rPr>
                <w:sz w:val="16"/>
              </w:rPr>
            </w:pPr>
            <w:r w:rsidRPr="00891AB0">
              <w:rPr>
                <w:rFonts w:hint="eastAsia"/>
                <w:sz w:val="16"/>
              </w:rPr>
              <w:t>(</w:t>
            </w:r>
            <w:r w:rsidRPr="00891AB0">
              <w:rPr>
                <w:rFonts w:hint="eastAsia"/>
                <w:sz w:val="16"/>
              </w:rPr>
              <w:t>二</w:t>
            </w:r>
            <w:r w:rsidRPr="00891AB0">
              <w:rPr>
                <w:rFonts w:hint="eastAsia"/>
                <w:sz w:val="16"/>
              </w:rPr>
              <w:t>)</w:t>
            </w:r>
            <w:r w:rsidR="007019F3">
              <w:rPr>
                <w:rFonts w:hint="eastAsia"/>
                <w:sz w:val="16"/>
              </w:rPr>
              <w:t>応募</w:t>
            </w:r>
            <w:r w:rsidRPr="00891AB0">
              <w:rPr>
                <w:rFonts w:hint="eastAsia"/>
                <w:sz w:val="16"/>
              </w:rPr>
              <w:t>者が、土地、建物について</w:t>
            </w:r>
            <w:r w:rsidR="00560F8E">
              <w:rPr>
                <w:rFonts w:hint="eastAsia"/>
                <w:sz w:val="16"/>
              </w:rPr>
              <w:t>１</w:t>
            </w:r>
            <w:r w:rsidRPr="00891AB0">
              <w:rPr>
                <w:rFonts w:hint="eastAsia"/>
                <w:sz w:val="16"/>
              </w:rPr>
              <w:t>年以上の使用権原</w:t>
            </w:r>
            <w:r w:rsidRPr="00891AB0">
              <w:rPr>
                <w:rFonts w:hint="eastAsia"/>
                <w:sz w:val="20"/>
                <w:szCs w:val="21"/>
                <w:vertAlign w:val="subscript"/>
              </w:rPr>
              <w:t>※</w:t>
            </w:r>
            <w:r w:rsidRPr="00891AB0">
              <w:rPr>
                <w:rFonts w:hint="eastAsia"/>
                <w:sz w:val="20"/>
                <w:szCs w:val="21"/>
                <w:vertAlign w:val="subscript"/>
              </w:rPr>
              <w:t>2</w:t>
            </w:r>
            <w:r w:rsidRPr="00891AB0">
              <w:rPr>
                <w:rFonts w:hint="eastAsia"/>
                <w:sz w:val="16"/>
              </w:rPr>
              <w:t>を有するものであること</w:t>
            </w:r>
          </w:p>
          <w:p w:rsidR="00ED3B92" w:rsidRPr="00891AB0" w:rsidRDefault="00ED3B92" w:rsidP="00D91F6C">
            <w:pPr>
              <w:spacing w:line="200" w:lineRule="exact"/>
              <w:rPr>
                <w:sz w:val="16"/>
              </w:rPr>
            </w:pPr>
            <w:r w:rsidRPr="00891AB0">
              <w:rPr>
                <w:rFonts w:hint="eastAsia"/>
                <w:sz w:val="16"/>
              </w:rPr>
              <w:t>(</w:t>
            </w:r>
            <w:r w:rsidRPr="00891AB0">
              <w:rPr>
                <w:rFonts w:hint="eastAsia"/>
                <w:sz w:val="16"/>
              </w:rPr>
              <w:t>ホ</w:t>
            </w:r>
            <w:r w:rsidRPr="00891AB0">
              <w:rPr>
                <w:rFonts w:hint="eastAsia"/>
                <w:sz w:val="16"/>
              </w:rPr>
              <w:t>)</w:t>
            </w:r>
            <w:r w:rsidRPr="00891AB0">
              <w:rPr>
                <w:rFonts w:hint="eastAsia"/>
                <w:sz w:val="16"/>
              </w:rPr>
              <w:t>建築基準法</w:t>
            </w:r>
            <w:r w:rsidRPr="00891AB0">
              <w:rPr>
                <w:rFonts w:hint="eastAsia"/>
                <w:sz w:val="20"/>
                <w:vertAlign w:val="subscript"/>
              </w:rPr>
              <w:t>※</w:t>
            </w:r>
            <w:r w:rsidRPr="00891AB0">
              <w:rPr>
                <w:rFonts w:hint="eastAsia"/>
                <w:sz w:val="20"/>
                <w:vertAlign w:val="subscript"/>
              </w:rPr>
              <w:t>3</w:t>
            </w:r>
            <w:r w:rsidRPr="00891AB0">
              <w:rPr>
                <w:rFonts w:hint="eastAsia"/>
                <w:sz w:val="16"/>
              </w:rPr>
              <w:t>、都市計画法、消防法、農地法等関係法令に抵触しないものであること</w:t>
            </w:r>
          </w:p>
          <w:p w:rsidR="00ED3B92" w:rsidRPr="00891AB0" w:rsidRDefault="00ED3B92" w:rsidP="00D91F6C">
            <w:pPr>
              <w:spacing w:line="200" w:lineRule="exact"/>
              <w:rPr>
                <w:sz w:val="16"/>
              </w:rPr>
            </w:pPr>
            <w:r w:rsidRPr="00891AB0">
              <w:rPr>
                <w:rFonts w:hint="eastAsia"/>
                <w:sz w:val="16"/>
              </w:rPr>
              <w:t>(</w:t>
            </w:r>
            <w:r w:rsidRPr="00891AB0">
              <w:rPr>
                <w:rFonts w:hint="eastAsia"/>
                <w:sz w:val="16"/>
              </w:rPr>
              <w:t>ヘ</w:t>
            </w:r>
            <w:r w:rsidRPr="00891AB0">
              <w:rPr>
                <w:rFonts w:hint="eastAsia"/>
                <w:sz w:val="16"/>
              </w:rPr>
              <w:t>)</w:t>
            </w:r>
            <w:r w:rsidRPr="00891AB0">
              <w:rPr>
                <w:rFonts w:hint="eastAsia"/>
                <w:sz w:val="16"/>
              </w:rPr>
              <w:t>自動車の点検、整備及び清掃のための施設が設けられていること</w:t>
            </w:r>
          </w:p>
          <w:p w:rsidR="00ED3B92" w:rsidRPr="00ED3B92" w:rsidRDefault="00ED3B92" w:rsidP="00D91F6C">
            <w:pPr>
              <w:spacing w:line="200" w:lineRule="exact"/>
              <w:ind w:left="320" w:hangingChars="200" w:hanging="320"/>
              <w:rPr>
                <w:sz w:val="16"/>
              </w:rPr>
            </w:pPr>
            <w:r w:rsidRPr="00891AB0">
              <w:rPr>
                <w:rFonts w:hint="eastAsia"/>
                <w:sz w:val="16"/>
              </w:rPr>
              <w:t>(</w:t>
            </w:r>
            <w:r w:rsidRPr="00891AB0">
              <w:rPr>
                <w:rFonts w:hint="eastAsia"/>
                <w:sz w:val="16"/>
              </w:rPr>
              <w:t>ト</w:t>
            </w:r>
            <w:r w:rsidRPr="00891AB0">
              <w:rPr>
                <w:rFonts w:hint="eastAsia"/>
                <w:sz w:val="16"/>
              </w:rPr>
              <w:t>)</w:t>
            </w:r>
            <w:r w:rsidRPr="00891AB0">
              <w:rPr>
                <w:rFonts w:hint="eastAsia"/>
                <w:sz w:val="16"/>
              </w:rPr>
              <w:t>車両の出入に支障のない構造であり、前面道路が車両制限令に抵触しないものであること。なお、前面道路が私道の場合に</w:t>
            </w:r>
            <w:r>
              <w:rPr>
                <w:rFonts w:hint="eastAsia"/>
                <w:sz w:val="16"/>
              </w:rPr>
              <w:t>あっては、当該私道の通行にかかる使用権原を有する者の承認があり、</w:t>
            </w:r>
            <w:r w:rsidRPr="00891AB0">
              <w:rPr>
                <w:rFonts w:hint="eastAsia"/>
                <w:sz w:val="16"/>
              </w:rPr>
              <w:t>かつ、当該私道に接続する公道が車両制限令に抵触しないものであること</w:t>
            </w:r>
          </w:p>
        </w:tc>
      </w:tr>
      <w:tr w:rsidR="00D91F6C" w:rsidTr="004936B8">
        <w:trPr>
          <w:trHeight w:val="8220"/>
        </w:trPr>
        <w:tc>
          <w:tcPr>
            <w:tcW w:w="1419" w:type="dxa"/>
            <w:vMerge w:val="restart"/>
            <w:vAlign w:val="center"/>
          </w:tcPr>
          <w:p w:rsidR="00D91F6C" w:rsidRDefault="00D91F6C" w:rsidP="00A57EF6">
            <w:pPr>
              <w:ind w:left="30"/>
              <w:jc w:val="distribute"/>
            </w:pPr>
            <w:r>
              <w:rPr>
                <w:rFonts w:hint="eastAsia"/>
              </w:rPr>
              <w:lastRenderedPageBreak/>
              <w:t>休憩施設</w:t>
            </w:r>
          </w:p>
          <w:p w:rsidR="00D91F6C" w:rsidRDefault="00D91F6C" w:rsidP="00A57EF6">
            <w:pPr>
              <w:ind w:left="30"/>
              <w:jc w:val="distribute"/>
            </w:pPr>
            <w:r>
              <w:rPr>
                <w:rFonts w:hint="eastAsia"/>
              </w:rPr>
              <w:t>配置図及び</w:t>
            </w:r>
          </w:p>
          <w:p w:rsidR="00D91F6C" w:rsidRDefault="00D91F6C" w:rsidP="00A57EF6">
            <w:pPr>
              <w:ind w:left="30"/>
              <w:jc w:val="distribute"/>
            </w:pPr>
            <w:r>
              <w:rPr>
                <w:rFonts w:hint="eastAsia"/>
              </w:rPr>
              <w:t>見取図</w:t>
            </w:r>
          </w:p>
          <w:p w:rsidR="002C2EB7" w:rsidRPr="002C2EB7" w:rsidRDefault="002C2EB7" w:rsidP="002C2EB7">
            <w:pPr>
              <w:ind w:left="30"/>
              <w:jc w:val="distribute"/>
              <w:rPr>
                <w:color w:val="FF0000"/>
              </w:rPr>
            </w:pPr>
            <w:r w:rsidRPr="00281153">
              <w:rPr>
                <w:rFonts w:hint="eastAsia"/>
                <w:color w:val="000000" w:themeColor="text1"/>
                <w:sz w:val="14"/>
              </w:rPr>
              <w:t>（事業を受託した際、主として使用する休憩施設）</w:t>
            </w:r>
          </w:p>
        </w:tc>
        <w:tc>
          <w:tcPr>
            <w:tcW w:w="13608" w:type="dxa"/>
          </w:tcPr>
          <w:p w:rsidR="00D91F6C" w:rsidRPr="002C2EB7" w:rsidRDefault="00D91F6C" w:rsidP="00D91F6C">
            <w:pPr>
              <w:ind w:left="420" w:hangingChars="200" w:hanging="420"/>
            </w:pPr>
          </w:p>
        </w:tc>
      </w:tr>
      <w:tr w:rsidR="00D91F6C" w:rsidTr="00DC71B8">
        <w:trPr>
          <w:trHeight w:val="767"/>
        </w:trPr>
        <w:tc>
          <w:tcPr>
            <w:tcW w:w="1419" w:type="dxa"/>
            <w:vMerge/>
            <w:vAlign w:val="center"/>
          </w:tcPr>
          <w:p w:rsidR="00D91F6C" w:rsidRDefault="00D91F6C" w:rsidP="00A57EF6">
            <w:pPr>
              <w:ind w:left="30"/>
              <w:jc w:val="distribute"/>
            </w:pPr>
          </w:p>
        </w:tc>
        <w:tc>
          <w:tcPr>
            <w:tcW w:w="13608" w:type="dxa"/>
            <w:tcBorders>
              <w:top w:val="dotted" w:sz="4" w:space="0" w:color="auto"/>
            </w:tcBorders>
            <w:vAlign w:val="bottom"/>
          </w:tcPr>
          <w:p w:rsidR="00D91F6C" w:rsidRPr="00D91F6C" w:rsidRDefault="00D91F6C" w:rsidP="00D91F6C">
            <w:pPr>
              <w:spacing w:line="200" w:lineRule="exact"/>
              <w:ind w:left="320" w:hangingChars="200" w:hanging="320"/>
              <w:rPr>
                <w:sz w:val="16"/>
              </w:rPr>
            </w:pPr>
            <w:r w:rsidRPr="00D91F6C">
              <w:rPr>
                <w:rFonts w:hint="eastAsia"/>
                <w:sz w:val="16"/>
              </w:rPr>
              <w:t>(</w:t>
            </w:r>
            <w:r w:rsidRPr="00D91F6C">
              <w:rPr>
                <w:rFonts w:hint="eastAsia"/>
                <w:sz w:val="16"/>
              </w:rPr>
              <w:t>イ</w:t>
            </w:r>
            <w:r w:rsidRPr="00D91F6C">
              <w:rPr>
                <w:rFonts w:hint="eastAsia"/>
                <w:sz w:val="16"/>
              </w:rPr>
              <w:t>)</w:t>
            </w:r>
            <w:r w:rsidRPr="00D91F6C">
              <w:rPr>
                <w:rFonts w:hint="eastAsia"/>
                <w:sz w:val="16"/>
              </w:rPr>
              <w:t>原則として、営業所又は自動車車庫に併設されているものであること</w:t>
            </w:r>
          </w:p>
          <w:p w:rsidR="00D91F6C" w:rsidRPr="00D91F6C" w:rsidRDefault="00D91F6C" w:rsidP="00D91F6C">
            <w:pPr>
              <w:spacing w:line="200" w:lineRule="exact"/>
              <w:ind w:left="320" w:hangingChars="200" w:hanging="320"/>
              <w:rPr>
                <w:sz w:val="16"/>
              </w:rPr>
            </w:pPr>
            <w:r w:rsidRPr="00D91F6C">
              <w:rPr>
                <w:rFonts w:hint="eastAsia"/>
                <w:sz w:val="16"/>
              </w:rPr>
              <w:t>(</w:t>
            </w:r>
            <w:r w:rsidRPr="00D91F6C">
              <w:rPr>
                <w:rFonts w:hint="eastAsia"/>
                <w:sz w:val="16"/>
              </w:rPr>
              <w:t>ロ</w:t>
            </w:r>
            <w:r w:rsidRPr="00D91F6C">
              <w:rPr>
                <w:rFonts w:hint="eastAsia"/>
                <w:sz w:val="16"/>
              </w:rPr>
              <w:t>)</w:t>
            </w:r>
            <w:r w:rsidRPr="00D91F6C">
              <w:rPr>
                <w:rFonts w:hint="eastAsia"/>
                <w:sz w:val="16"/>
              </w:rPr>
              <w:t>事業計画を的確に遂行するに足る規模を有し、適切な設備を有するものであること</w:t>
            </w:r>
          </w:p>
          <w:p w:rsidR="00D91F6C" w:rsidRPr="00D91F6C" w:rsidRDefault="00D91F6C" w:rsidP="00D91F6C">
            <w:pPr>
              <w:spacing w:line="200" w:lineRule="exact"/>
              <w:ind w:left="320" w:hangingChars="200" w:hanging="320"/>
              <w:rPr>
                <w:sz w:val="16"/>
              </w:rPr>
            </w:pPr>
            <w:r w:rsidRPr="00D91F6C">
              <w:rPr>
                <w:rFonts w:hint="eastAsia"/>
                <w:sz w:val="16"/>
              </w:rPr>
              <w:t>(</w:t>
            </w:r>
            <w:r w:rsidRPr="00D91F6C">
              <w:rPr>
                <w:rFonts w:hint="eastAsia"/>
                <w:sz w:val="16"/>
              </w:rPr>
              <w:t>ハ</w:t>
            </w:r>
            <w:r w:rsidRPr="00D91F6C">
              <w:rPr>
                <w:rFonts w:hint="eastAsia"/>
                <w:sz w:val="16"/>
              </w:rPr>
              <w:t>)</w:t>
            </w:r>
            <w:r w:rsidR="007019F3">
              <w:rPr>
                <w:rFonts w:hint="eastAsia"/>
                <w:sz w:val="16"/>
              </w:rPr>
              <w:t>応募</w:t>
            </w:r>
            <w:r w:rsidRPr="00D91F6C">
              <w:rPr>
                <w:rFonts w:hint="eastAsia"/>
                <w:sz w:val="16"/>
              </w:rPr>
              <w:t>者が、土地、建物について３年以上の使用権原を有するものであること</w:t>
            </w:r>
          </w:p>
          <w:p w:rsidR="00D91F6C" w:rsidRPr="00ED3B92" w:rsidRDefault="00D91F6C" w:rsidP="004936B8">
            <w:pPr>
              <w:spacing w:line="200" w:lineRule="exact"/>
              <w:ind w:left="320" w:hangingChars="200" w:hanging="320"/>
              <w:rPr>
                <w:sz w:val="16"/>
              </w:rPr>
            </w:pPr>
            <w:r w:rsidRPr="00D91F6C">
              <w:rPr>
                <w:rFonts w:hint="eastAsia"/>
                <w:sz w:val="16"/>
              </w:rPr>
              <w:t>(</w:t>
            </w:r>
            <w:r w:rsidRPr="00D91F6C">
              <w:rPr>
                <w:rFonts w:hint="eastAsia"/>
                <w:sz w:val="16"/>
              </w:rPr>
              <w:t>二</w:t>
            </w:r>
            <w:r w:rsidRPr="00D91F6C">
              <w:rPr>
                <w:rFonts w:hint="eastAsia"/>
                <w:sz w:val="16"/>
              </w:rPr>
              <w:t>)</w:t>
            </w:r>
            <w:r w:rsidRPr="00D91F6C">
              <w:rPr>
                <w:rFonts w:hint="eastAsia"/>
                <w:sz w:val="16"/>
              </w:rPr>
              <w:t>建築基準法、都市計画法、消防法、農地法等関係法令に抵触しないものであること</w:t>
            </w:r>
          </w:p>
        </w:tc>
      </w:tr>
      <w:bookmarkEnd w:id="0"/>
    </w:tbl>
    <w:p w:rsidR="00DC71B8" w:rsidRDefault="00DC71B8" w:rsidP="00ED3B92">
      <w:pPr>
        <w:sectPr w:rsidR="00DC71B8" w:rsidSect="006C01E1">
          <w:pgSz w:w="16838" w:h="11906" w:orient="landscape"/>
          <w:pgMar w:top="1418" w:right="1418" w:bottom="1418" w:left="1418" w:header="851" w:footer="567" w:gutter="0"/>
          <w:cols w:space="425"/>
          <w:docGrid w:type="lines" w:linePitch="360"/>
        </w:sectPr>
      </w:pPr>
    </w:p>
    <w:p w:rsidR="008E7DBB" w:rsidRPr="008E7DBB" w:rsidRDefault="008E7DBB" w:rsidP="008E7DBB">
      <w:pPr>
        <w:pStyle w:val="Default"/>
        <w:ind w:leftChars="-136" w:left="13" w:hangingChars="136" w:hanging="299"/>
        <w:jc w:val="both"/>
        <w:rPr>
          <w:rFonts w:hAnsi="メイリオ"/>
          <w:sz w:val="22"/>
          <w:szCs w:val="21"/>
        </w:rPr>
      </w:pPr>
      <w:r w:rsidRPr="008E7DBB">
        <w:rPr>
          <w:rFonts w:hAnsi="メイリオ" w:hint="eastAsia"/>
          <w:sz w:val="22"/>
          <w:szCs w:val="21"/>
        </w:rPr>
        <w:lastRenderedPageBreak/>
        <w:t>２．法令遵守の状況確認</w:t>
      </w:r>
    </w:p>
    <w:p w:rsidR="008E7DBB" w:rsidRDefault="008E7DBB" w:rsidP="00DC71B8">
      <w:pPr>
        <w:pStyle w:val="Default"/>
        <w:ind w:left="2" w:firstLineChars="66" w:firstLine="139"/>
        <w:rPr>
          <w:rFonts w:asciiTheme="minorEastAsia" w:eastAsiaTheme="minorEastAsia" w:hAnsiTheme="minorEastAsia"/>
          <w:sz w:val="21"/>
          <w:szCs w:val="21"/>
        </w:rPr>
      </w:pPr>
    </w:p>
    <w:p w:rsidR="00DC71B8" w:rsidRDefault="007019F3" w:rsidP="00DC71B8">
      <w:pPr>
        <w:pStyle w:val="Default"/>
        <w:ind w:left="2" w:firstLineChars="66" w:firstLine="139"/>
        <w:rPr>
          <w:rFonts w:asciiTheme="minorEastAsia" w:eastAsiaTheme="minorEastAsia" w:hAnsiTheme="minorEastAsia"/>
          <w:sz w:val="21"/>
          <w:szCs w:val="21"/>
        </w:rPr>
      </w:pPr>
      <w:r>
        <w:rPr>
          <w:rFonts w:asciiTheme="minorEastAsia" w:eastAsiaTheme="minorEastAsia" w:hAnsiTheme="minorEastAsia" w:hint="eastAsia"/>
          <w:sz w:val="21"/>
          <w:szCs w:val="21"/>
        </w:rPr>
        <w:t>応募者または応募者</w:t>
      </w:r>
      <w:r w:rsidR="00DC71B8" w:rsidRPr="00DC71B8">
        <w:rPr>
          <w:rFonts w:asciiTheme="minorEastAsia" w:eastAsiaTheme="minorEastAsia" w:hAnsiTheme="minorEastAsia" w:hint="eastAsia"/>
          <w:sz w:val="21"/>
          <w:szCs w:val="21"/>
        </w:rPr>
        <w:t>が法人である場合にあってはその法人の業務を執行する常勤の役員等が、次の１から８のすべてに該当する等法令遵守の点で問題のない</w:t>
      </w:r>
      <w:r w:rsidR="004936B8">
        <w:rPr>
          <w:rFonts w:asciiTheme="minorEastAsia" w:eastAsiaTheme="minorEastAsia" w:hAnsiTheme="minorEastAsia" w:hint="eastAsia"/>
          <w:sz w:val="21"/>
          <w:szCs w:val="21"/>
        </w:rPr>
        <w:t>か確認</w:t>
      </w:r>
      <w:r w:rsidR="00DC71B8" w:rsidRPr="00DC71B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問題</w:t>
      </w:r>
      <w:r w:rsidR="004936B8">
        <w:rPr>
          <w:rFonts w:asciiTheme="minorEastAsia" w:eastAsiaTheme="minorEastAsia" w:hAnsiTheme="minorEastAsia" w:hint="eastAsia"/>
          <w:sz w:val="21"/>
          <w:szCs w:val="21"/>
        </w:rPr>
        <w:t>が</w:t>
      </w:r>
      <w:r>
        <w:rPr>
          <w:rFonts w:asciiTheme="minorEastAsia" w:eastAsiaTheme="minorEastAsia" w:hAnsiTheme="minorEastAsia" w:hint="eastAsia"/>
          <w:sz w:val="21"/>
          <w:szCs w:val="21"/>
        </w:rPr>
        <w:t>ない</w:t>
      </w:r>
      <w:r w:rsidR="00DC71B8" w:rsidRPr="00DC71B8">
        <w:rPr>
          <w:rFonts w:asciiTheme="minorEastAsia" w:eastAsiaTheme="minorEastAsia" w:hAnsiTheme="minorEastAsia" w:hint="eastAsia"/>
          <w:sz w:val="21"/>
          <w:szCs w:val="21"/>
        </w:rPr>
        <w:t>項目にチェック）</w:t>
      </w:r>
    </w:p>
    <w:tbl>
      <w:tblPr>
        <w:tblW w:w="10021"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9497"/>
      </w:tblGrid>
      <w:tr w:rsidR="00DC71B8" w:rsidTr="004936B8">
        <w:trPr>
          <w:trHeight w:val="1999"/>
        </w:trPr>
        <w:tc>
          <w:tcPr>
            <w:tcW w:w="524" w:type="dxa"/>
            <w:vAlign w:val="center"/>
          </w:tcPr>
          <w:p w:rsidR="00DC71B8" w:rsidRDefault="00A643B3" w:rsidP="00DC71B8">
            <w:pPr>
              <w:pStyle w:val="Default"/>
              <w:ind w:left="-143" w:rightChars="-47" w:right="-99"/>
              <w:jc w:val="center"/>
              <w:rPr>
                <w:sz w:val="21"/>
                <w:szCs w:val="21"/>
              </w:rPr>
            </w:pPr>
            <w:sdt>
              <w:sdtPr>
                <w:rPr>
                  <w:rFonts w:ascii="ＭＳ 明朝" w:eastAsia="ＭＳ 明朝" w:hAnsi="ＭＳ 明朝" w:cs="Times New Roman" w:hint="eastAsia"/>
                  <w:color w:val="auto"/>
                  <w:kern w:val="2"/>
                </w:rPr>
                <w:id w:val="-1529104702"/>
                <w14:checkbox>
                  <w14:checked w14:val="0"/>
                  <w14:checkedState w14:val="25A0" w14:font="ＭＳ Ｐゴシック"/>
                  <w14:uncheckedState w14:val="2610" w14:font="ＭＳ ゴシック"/>
                </w14:checkbox>
              </w:sdtPr>
              <w:sdtEndPr/>
              <w:sdtContent>
                <w:r w:rsidR="00DC71B8">
                  <w:rPr>
                    <w:rFonts w:ascii="ＭＳ ゴシック" w:eastAsia="ＭＳ ゴシック" w:hAnsi="ＭＳ ゴシック" w:cs="Times New Roman" w:hint="eastAsia"/>
                    <w:color w:val="auto"/>
                    <w:kern w:val="2"/>
                  </w:rPr>
                  <w:t>☐</w:t>
                </w:r>
              </w:sdtContent>
            </w:sdt>
          </w:p>
        </w:tc>
        <w:tc>
          <w:tcPr>
            <w:tcW w:w="9497" w:type="dxa"/>
            <w:vAlign w:val="center"/>
          </w:tcPr>
          <w:p w:rsidR="00DC71B8" w:rsidRPr="004936B8" w:rsidRDefault="004936B8" w:rsidP="004936B8">
            <w:pPr>
              <w:pStyle w:val="Default"/>
              <w:spacing w:after="100"/>
              <w:ind w:left="220" w:hangingChars="100" w:hanging="220"/>
              <w:jc w:val="both"/>
              <w:rPr>
                <w:rFonts w:asciiTheme="minorEastAsia" w:eastAsiaTheme="minorEastAsia" w:hAnsiTheme="minorEastAsia"/>
                <w:sz w:val="22"/>
                <w:szCs w:val="21"/>
              </w:rPr>
            </w:pPr>
            <w:r>
              <w:rPr>
                <w:rFonts w:asciiTheme="minorEastAsia" w:eastAsiaTheme="minorEastAsia" w:hAnsiTheme="minorEastAsia" w:hint="eastAsia"/>
                <w:sz w:val="22"/>
                <w:szCs w:val="21"/>
              </w:rPr>
              <w:t>１．</w:t>
            </w:r>
            <w:r w:rsidR="00DC71B8" w:rsidRPr="004936B8">
              <w:rPr>
                <w:rFonts w:asciiTheme="minorEastAsia" w:eastAsiaTheme="minorEastAsia" w:hAnsiTheme="minorEastAsia" w:hint="eastAsia"/>
                <w:sz w:val="22"/>
                <w:szCs w:val="21"/>
              </w:rPr>
              <w:t>道路運送法、貨物自動車運送事業法及びタクシー業務適正化特別措置法等の違反により</w:t>
            </w:r>
            <w:r w:rsidR="007019F3" w:rsidRPr="004936B8">
              <w:rPr>
                <w:rFonts w:asciiTheme="minorEastAsia" w:eastAsiaTheme="minorEastAsia" w:hAnsiTheme="minorEastAsia" w:hint="eastAsia"/>
                <w:sz w:val="22"/>
                <w:szCs w:val="21"/>
              </w:rPr>
              <w:t>応募</w:t>
            </w:r>
            <w:r w:rsidR="00DC71B8" w:rsidRPr="004936B8">
              <w:rPr>
                <w:rFonts w:asciiTheme="minorEastAsia" w:eastAsiaTheme="minorEastAsia" w:hAnsiTheme="minorEastAsia" w:hint="eastAsia"/>
                <w:sz w:val="22"/>
                <w:szCs w:val="21"/>
              </w:rPr>
              <w:t>日前３ヶ月間及び</w:t>
            </w:r>
            <w:r w:rsidR="007019F3" w:rsidRPr="004936B8">
              <w:rPr>
                <w:rFonts w:asciiTheme="minorEastAsia" w:eastAsiaTheme="minorEastAsia" w:hAnsiTheme="minorEastAsia" w:hint="eastAsia"/>
                <w:sz w:val="22"/>
                <w:szCs w:val="21"/>
              </w:rPr>
              <w:t>応募</w:t>
            </w:r>
            <w:r w:rsidR="00DC71B8" w:rsidRPr="004936B8">
              <w:rPr>
                <w:rFonts w:asciiTheme="minorEastAsia" w:eastAsiaTheme="minorEastAsia" w:hAnsiTheme="minorEastAsia" w:hint="eastAsia"/>
                <w:sz w:val="22"/>
                <w:szCs w:val="21"/>
              </w:rPr>
              <w:t>日以降に５０日車以下の輸送施設の使用停止処分又は使用制限（禁止）の処分を受けた者（当該処分を受けた者が法人である場合における当該処分を受けた法人の処分を受ける原因となった事項が発生した当時現にその法人の業務を執行する常勤の役員として在任した者を含む）ではないこと。</w:t>
            </w:r>
          </w:p>
        </w:tc>
      </w:tr>
      <w:tr w:rsidR="00DC71B8" w:rsidTr="004936B8">
        <w:trPr>
          <w:trHeight w:val="2061"/>
        </w:trPr>
        <w:tc>
          <w:tcPr>
            <w:tcW w:w="524" w:type="dxa"/>
            <w:vAlign w:val="center"/>
          </w:tcPr>
          <w:p w:rsidR="00DC71B8" w:rsidRDefault="00A643B3" w:rsidP="00DC71B8">
            <w:pPr>
              <w:pStyle w:val="Default"/>
              <w:spacing w:after="100"/>
              <w:ind w:left="-143" w:rightChars="-47" w:right="-99"/>
              <w:jc w:val="center"/>
              <w:rPr>
                <w:sz w:val="21"/>
                <w:szCs w:val="21"/>
              </w:rPr>
            </w:pPr>
            <w:sdt>
              <w:sdtPr>
                <w:rPr>
                  <w:rFonts w:ascii="ＭＳ 明朝" w:eastAsia="ＭＳ 明朝" w:hAnsi="ＭＳ 明朝" w:cs="Times New Roman" w:hint="eastAsia"/>
                  <w:color w:val="auto"/>
                  <w:kern w:val="2"/>
                </w:rPr>
                <w:id w:val="-91167529"/>
                <w14:checkbox>
                  <w14:checked w14:val="0"/>
                  <w14:checkedState w14:val="25A0" w14:font="ＭＳ Ｐゴシック"/>
                  <w14:uncheckedState w14:val="2610" w14:font="ＭＳ ゴシック"/>
                </w14:checkbox>
              </w:sdtPr>
              <w:sdtEndPr/>
              <w:sdtContent>
                <w:r w:rsidR="00DC71B8">
                  <w:rPr>
                    <w:rFonts w:ascii="ＭＳ ゴシック" w:eastAsia="ＭＳ ゴシック" w:hAnsi="ＭＳ ゴシック" w:cs="Times New Roman" w:hint="eastAsia"/>
                    <w:color w:val="auto"/>
                    <w:kern w:val="2"/>
                  </w:rPr>
                  <w:t>☐</w:t>
                </w:r>
              </w:sdtContent>
            </w:sdt>
          </w:p>
        </w:tc>
        <w:tc>
          <w:tcPr>
            <w:tcW w:w="9497" w:type="dxa"/>
            <w:vAlign w:val="center"/>
          </w:tcPr>
          <w:p w:rsidR="00DC71B8" w:rsidRPr="004936B8" w:rsidRDefault="004936B8" w:rsidP="004936B8">
            <w:pPr>
              <w:pStyle w:val="Default"/>
              <w:spacing w:after="100"/>
              <w:ind w:left="220" w:hangingChars="100" w:hanging="220"/>
              <w:jc w:val="both"/>
              <w:rPr>
                <w:rFonts w:asciiTheme="minorEastAsia" w:eastAsiaTheme="minorEastAsia" w:hAnsiTheme="minorEastAsia"/>
                <w:sz w:val="22"/>
                <w:szCs w:val="21"/>
              </w:rPr>
            </w:pPr>
            <w:r>
              <w:rPr>
                <w:rFonts w:asciiTheme="minorEastAsia" w:eastAsiaTheme="minorEastAsia" w:hAnsiTheme="minorEastAsia" w:hint="eastAsia"/>
                <w:sz w:val="22"/>
                <w:szCs w:val="21"/>
              </w:rPr>
              <w:t>２．</w:t>
            </w:r>
            <w:r w:rsidR="00DC71B8" w:rsidRPr="004936B8">
              <w:rPr>
                <w:rFonts w:asciiTheme="minorEastAsia" w:eastAsiaTheme="minorEastAsia" w:hAnsiTheme="minorEastAsia" w:hint="eastAsia"/>
                <w:sz w:val="22"/>
                <w:szCs w:val="21"/>
              </w:rPr>
              <w:t>道路運送法、貨物自動車運送事業法及びタクシー業務適正化特別措置法等の違反により</w:t>
            </w:r>
            <w:r w:rsidR="007019F3" w:rsidRPr="004936B8">
              <w:rPr>
                <w:rFonts w:asciiTheme="minorEastAsia" w:eastAsiaTheme="minorEastAsia" w:hAnsiTheme="minorEastAsia" w:hint="eastAsia"/>
                <w:sz w:val="22"/>
                <w:szCs w:val="21"/>
              </w:rPr>
              <w:t>応募</w:t>
            </w:r>
            <w:r w:rsidR="00DC71B8" w:rsidRPr="004936B8">
              <w:rPr>
                <w:rFonts w:asciiTheme="minorEastAsia" w:eastAsiaTheme="minorEastAsia" w:hAnsiTheme="minorEastAsia" w:hint="eastAsia"/>
                <w:sz w:val="22"/>
                <w:szCs w:val="21"/>
              </w:rPr>
              <w:t>日前６ヶ月間及び</w:t>
            </w:r>
            <w:r w:rsidR="007019F3" w:rsidRPr="004936B8">
              <w:rPr>
                <w:rFonts w:asciiTheme="minorEastAsia" w:eastAsiaTheme="minorEastAsia" w:hAnsiTheme="minorEastAsia" w:hint="eastAsia"/>
                <w:sz w:val="22"/>
                <w:szCs w:val="21"/>
              </w:rPr>
              <w:t>応募</w:t>
            </w:r>
            <w:r w:rsidR="00DC71B8" w:rsidRPr="004936B8">
              <w:rPr>
                <w:rFonts w:asciiTheme="minorEastAsia" w:eastAsiaTheme="minorEastAsia" w:hAnsiTheme="minorEastAsia" w:hint="eastAsia"/>
                <w:sz w:val="22"/>
                <w:szCs w:val="21"/>
              </w:rPr>
              <w:t>日以降に５０日車を超え１９０日車以下の輸送施設の使用停止処分又は使用制限（禁止）の処分を受けた者（当該処分を受けた者が法人である場合における当該処分を受けた法人の処分を受ける原因となった事項が発生した当時現にその法人の業務を執行する常勤の役員として在任した者を含む）ではないこと。</w:t>
            </w:r>
          </w:p>
        </w:tc>
      </w:tr>
      <w:tr w:rsidR="00DC71B8" w:rsidTr="004936B8">
        <w:trPr>
          <w:trHeight w:val="2036"/>
        </w:trPr>
        <w:tc>
          <w:tcPr>
            <w:tcW w:w="524" w:type="dxa"/>
            <w:vAlign w:val="center"/>
          </w:tcPr>
          <w:p w:rsidR="00DC71B8" w:rsidRDefault="00A643B3" w:rsidP="00DC71B8">
            <w:pPr>
              <w:pStyle w:val="Default"/>
              <w:spacing w:after="100"/>
              <w:ind w:left="-143" w:rightChars="-47" w:right="-99"/>
              <w:jc w:val="center"/>
              <w:rPr>
                <w:sz w:val="21"/>
                <w:szCs w:val="21"/>
              </w:rPr>
            </w:pPr>
            <w:sdt>
              <w:sdtPr>
                <w:rPr>
                  <w:rFonts w:ascii="ＭＳ 明朝" w:eastAsia="ＭＳ 明朝" w:hAnsi="ＭＳ 明朝" w:cs="Times New Roman" w:hint="eastAsia"/>
                  <w:color w:val="auto"/>
                  <w:kern w:val="2"/>
                </w:rPr>
                <w:id w:val="1230736714"/>
                <w14:checkbox>
                  <w14:checked w14:val="0"/>
                  <w14:checkedState w14:val="25A0" w14:font="ＭＳ Ｐゴシック"/>
                  <w14:uncheckedState w14:val="2610" w14:font="ＭＳ ゴシック"/>
                </w14:checkbox>
              </w:sdtPr>
              <w:sdtEndPr/>
              <w:sdtContent>
                <w:r w:rsidR="00DC71B8">
                  <w:rPr>
                    <w:rFonts w:ascii="ＭＳ ゴシック" w:eastAsia="ＭＳ ゴシック" w:hAnsi="ＭＳ ゴシック" w:cs="Times New Roman" w:hint="eastAsia"/>
                    <w:color w:val="auto"/>
                    <w:kern w:val="2"/>
                  </w:rPr>
                  <w:t>☐</w:t>
                </w:r>
              </w:sdtContent>
            </w:sdt>
          </w:p>
        </w:tc>
        <w:tc>
          <w:tcPr>
            <w:tcW w:w="9497" w:type="dxa"/>
            <w:vAlign w:val="center"/>
          </w:tcPr>
          <w:p w:rsidR="00DC71B8" w:rsidRPr="004936B8" w:rsidRDefault="004936B8" w:rsidP="004936B8">
            <w:pPr>
              <w:pStyle w:val="Default"/>
              <w:spacing w:after="100"/>
              <w:ind w:left="220" w:hangingChars="100" w:hanging="220"/>
              <w:jc w:val="both"/>
              <w:rPr>
                <w:rFonts w:asciiTheme="minorEastAsia" w:eastAsiaTheme="minorEastAsia" w:hAnsiTheme="minorEastAsia"/>
                <w:sz w:val="22"/>
                <w:szCs w:val="21"/>
              </w:rPr>
            </w:pPr>
            <w:r>
              <w:rPr>
                <w:rFonts w:asciiTheme="minorEastAsia" w:eastAsiaTheme="minorEastAsia" w:hAnsiTheme="minorEastAsia" w:hint="eastAsia"/>
                <w:sz w:val="22"/>
                <w:szCs w:val="21"/>
              </w:rPr>
              <w:t>３．</w:t>
            </w:r>
            <w:r w:rsidR="00DC71B8" w:rsidRPr="004936B8">
              <w:rPr>
                <w:rFonts w:asciiTheme="minorEastAsia" w:eastAsiaTheme="minorEastAsia" w:hAnsiTheme="minorEastAsia" w:hint="eastAsia"/>
                <w:sz w:val="22"/>
                <w:szCs w:val="21"/>
              </w:rPr>
              <w:t>道路運送法、貨物自動車運送事業法及びタクシー業務適正化特別措置法等の違反により</w:t>
            </w:r>
            <w:r>
              <w:rPr>
                <w:rFonts w:asciiTheme="minorEastAsia" w:eastAsiaTheme="minorEastAsia" w:hAnsiTheme="minorEastAsia" w:hint="eastAsia"/>
                <w:sz w:val="22"/>
                <w:szCs w:val="21"/>
              </w:rPr>
              <w:t>応募</w:t>
            </w:r>
            <w:r w:rsidR="00DC71B8" w:rsidRPr="004936B8">
              <w:rPr>
                <w:rFonts w:asciiTheme="minorEastAsia" w:eastAsiaTheme="minorEastAsia" w:hAnsiTheme="minorEastAsia" w:hint="eastAsia"/>
                <w:sz w:val="22"/>
                <w:szCs w:val="21"/>
              </w:rPr>
              <w:t>日前１年間及び</w:t>
            </w:r>
            <w:r w:rsidR="007019F3" w:rsidRPr="004936B8">
              <w:rPr>
                <w:rFonts w:asciiTheme="minorEastAsia" w:eastAsiaTheme="minorEastAsia" w:hAnsiTheme="minorEastAsia" w:hint="eastAsia"/>
                <w:sz w:val="22"/>
                <w:szCs w:val="21"/>
              </w:rPr>
              <w:t>応募</w:t>
            </w:r>
            <w:r w:rsidR="00DC71B8" w:rsidRPr="004936B8">
              <w:rPr>
                <w:rFonts w:asciiTheme="minorEastAsia" w:eastAsiaTheme="minorEastAsia" w:hAnsiTheme="minorEastAsia" w:hint="eastAsia"/>
                <w:sz w:val="22"/>
                <w:szCs w:val="21"/>
              </w:rPr>
              <w:t>日以降に１９０日車を超える輸送施設の使用停止処分以上又は使用制限（禁止）の処分を受けた者（当該処分を受けた者が法人である場合における当該処分を受けた法人の処分を受ける原因となった事項が発生した当時現にその法人の業務を執行する常勤の役員として在任した者を含む）ではないこと。</w:t>
            </w:r>
          </w:p>
        </w:tc>
      </w:tr>
      <w:tr w:rsidR="00DC71B8" w:rsidTr="004936B8">
        <w:trPr>
          <w:trHeight w:val="1241"/>
        </w:trPr>
        <w:tc>
          <w:tcPr>
            <w:tcW w:w="524" w:type="dxa"/>
            <w:vAlign w:val="center"/>
          </w:tcPr>
          <w:p w:rsidR="00DC71B8" w:rsidRDefault="00A643B3" w:rsidP="00DC71B8">
            <w:pPr>
              <w:pStyle w:val="Default"/>
              <w:spacing w:after="100"/>
              <w:ind w:left="-143" w:rightChars="-47" w:right="-99"/>
              <w:jc w:val="center"/>
              <w:rPr>
                <w:sz w:val="21"/>
                <w:szCs w:val="21"/>
              </w:rPr>
            </w:pPr>
            <w:sdt>
              <w:sdtPr>
                <w:rPr>
                  <w:rFonts w:ascii="ＭＳ 明朝" w:eastAsia="ＭＳ 明朝" w:hAnsi="ＭＳ 明朝" w:cs="Times New Roman" w:hint="eastAsia"/>
                  <w:color w:val="auto"/>
                  <w:kern w:val="2"/>
                </w:rPr>
                <w:id w:val="-1064872473"/>
                <w14:checkbox>
                  <w14:checked w14:val="0"/>
                  <w14:checkedState w14:val="25A0" w14:font="ＭＳ Ｐゴシック"/>
                  <w14:uncheckedState w14:val="2610" w14:font="ＭＳ ゴシック"/>
                </w14:checkbox>
              </w:sdtPr>
              <w:sdtEndPr/>
              <w:sdtContent>
                <w:r w:rsidR="00DC71B8">
                  <w:rPr>
                    <w:rFonts w:ascii="ＭＳ ゴシック" w:eastAsia="ＭＳ ゴシック" w:hAnsi="ＭＳ ゴシック" w:cs="Times New Roman" w:hint="eastAsia"/>
                    <w:color w:val="auto"/>
                    <w:kern w:val="2"/>
                  </w:rPr>
                  <w:t>☐</w:t>
                </w:r>
              </w:sdtContent>
            </w:sdt>
          </w:p>
        </w:tc>
        <w:tc>
          <w:tcPr>
            <w:tcW w:w="9497" w:type="dxa"/>
            <w:vAlign w:val="center"/>
          </w:tcPr>
          <w:p w:rsidR="00DC71B8" w:rsidRPr="004936B8" w:rsidRDefault="004936B8" w:rsidP="004936B8">
            <w:pPr>
              <w:pStyle w:val="Default"/>
              <w:spacing w:after="100"/>
              <w:ind w:left="220" w:hangingChars="100" w:hanging="220"/>
              <w:jc w:val="both"/>
              <w:rPr>
                <w:rFonts w:asciiTheme="minorEastAsia" w:eastAsiaTheme="minorEastAsia" w:hAnsiTheme="minorEastAsia"/>
                <w:sz w:val="22"/>
                <w:szCs w:val="21"/>
              </w:rPr>
            </w:pPr>
            <w:r>
              <w:rPr>
                <w:rFonts w:asciiTheme="minorEastAsia" w:eastAsiaTheme="minorEastAsia" w:hAnsiTheme="minorEastAsia" w:hint="eastAsia"/>
                <w:sz w:val="22"/>
                <w:szCs w:val="21"/>
              </w:rPr>
              <w:t>４．</w:t>
            </w:r>
            <w:r w:rsidR="00DC71B8" w:rsidRPr="004936B8">
              <w:rPr>
                <w:rFonts w:asciiTheme="minorEastAsia" w:eastAsiaTheme="minorEastAsia" w:hAnsiTheme="minorEastAsia" w:hint="eastAsia"/>
                <w:sz w:val="22"/>
                <w:szCs w:val="21"/>
              </w:rPr>
              <w:t>道路運送法、貨物自動車運送事業法及びタクシー業務適正化特別措置法等の違反により、輸送の安全の確保、公衆の利便を阻害する行為の禁止、公共の福祉を阻害している事実等に対し改善命令を受けた場合にあっては、</w:t>
            </w:r>
            <w:r w:rsidR="007019F3" w:rsidRPr="004936B8">
              <w:rPr>
                <w:rFonts w:asciiTheme="minorEastAsia" w:eastAsiaTheme="minorEastAsia" w:hAnsiTheme="minorEastAsia" w:hint="eastAsia"/>
                <w:sz w:val="22"/>
                <w:szCs w:val="21"/>
              </w:rPr>
              <w:t>応募</w:t>
            </w:r>
            <w:r w:rsidR="00DC71B8" w:rsidRPr="004936B8">
              <w:rPr>
                <w:rFonts w:asciiTheme="minorEastAsia" w:eastAsiaTheme="minorEastAsia" w:hAnsiTheme="minorEastAsia" w:hint="eastAsia"/>
                <w:sz w:val="22"/>
                <w:szCs w:val="21"/>
              </w:rPr>
              <w:t>日前に当該命令された事項が改善されていること</w:t>
            </w:r>
          </w:p>
        </w:tc>
      </w:tr>
      <w:tr w:rsidR="00DC71B8" w:rsidTr="004936B8">
        <w:trPr>
          <w:trHeight w:val="572"/>
        </w:trPr>
        <w:tc>
          <w:tcPr>
            <w:tcW w:w="524" w:type="dxa"/>
            <w:vAlign w:val="center"/>
          </w:tcPr>
          <w:p w:rsidR="00DC71B8" w:rsidRDefault="00A643B3" w:rsidP="00DC71B8">
            <w:pPr>
              <w:pStyle w:val="Default"/>
              <w:spacing w:after="100"/>
              <w:ind w:left="-143" w:rightChars="-47" w:right="-99"/>
              <w:jc w:val="center"/>
              <w:rPr>
                <w:sz w:val="21"/>
                <w:szCs w:val="21"/>
              </w:rPr>
            </w:pPr>
            <w:sdt>
              <w:sdtPr>
                <w:rPr>
                  <w:rFonts w:ascii="ＭＳ 明朝" w:eastAsia="ＭＳ 明朝" w:hAnsi="ＭＳ 明朝" w:cs="Times New Roman" w:hint="eastAsia"/>
                  <w:color w:val="auto"/>
                  <w:kern w:val="2"/>
                </w:rPr>
                <w:id w:val="-723755218"/>
                <w14:checkbox>
                  <w14:checked w14:val="0"/>
                  <w14:checkedState w14:val="25A0" w14:font="ＭＳ Ｐゴシック"/>
                  <w14:uncheckedState w14:val="2610" w14:font="ＭＳ ゴシック"/>
                </w14:checkbox>
              </w:sdtPr>
              <w:sdtEndPr/>
              <w:sdtContent>
                <w:r w:rsidR="00DC71B8">
                  <w:rPr>
                    <w:rFonts w:ascii="ＭＳ ゴシック" w:eastAsia="ＭＳ ゴシック" w:hAnsi="ＭＳ ゴシック" w:cs="Times New Roman" w:hint="eastAsia"/>
                    <w:color w:val="auto"/>
                    <w:kern w:val="2"/>
                  </w:rPr>
                  <w:t>☐</w:t>
                </w:r>
              </w:sdtContent>
            </w:sdt>
          </w:p>
        </w:tc>
        <w:tc>
          <w:tcPr>
            <w:tcW w:w="9497" w:type="dxa"/>
            <w:vAlign w:val="center"/>
          </w:tcPr>
          <w:p w:rsidR="00DC71B8" w:rsidRPr="004936B8" w:rsidRDefault="004936B8" w:rsidP="004936B8">
            <w:pPr>
              <w:pStyle w:val="Default"/>
              <w:spacing w:after="100"/>
              <w:jc w:val="both"/>
              <w:rPr>
                <w:rFonts w:asciiTheme="minorEastAsia" w:eastAsiaTheme="minorEastAsia" w:hAnsiTheme="minorEastAsia"/>
                <w:sz w:val="22"/>
                <w:szCs w:val="21"/>
              </w:rPr>
            </w:pPr>
            <w:r>
              <w:rPr>
                <w:rFonts w:asciiTheme="minorEastAsia" w:eastAsiaTheme="minorEastAsia" w:hAnsiTheme="minorEastAsia" w:hint="eastAsia"/>
                <w:sz w:val="22"/>
                <w:szCs w:val="21"/>
              </w:rPr>
              <w:t>５．</w:t>
            </w:r>
            <w:r w:rsidR="007019F3" w:rsidRPr="004936B8">
              <w:rPr>
                <w:rFonts w:asciiTheme="minorEastAsia" w:eastAsiaTheme="minorEastAsia" w:hAnsiTheme="minorEastAsia" w:hint="eastAsia"/>
                <w:sz w:val="22"/>
                <w:szCs w:val="21"/>
              </w:rPr>
              <w:t>応募</w:t>
            </w:r>
            <w:r w:rsidR="00DC71B8" w:rsidRPr="004936B8">
              <w:rPr>
                <w:rFonts w:asciiTheme="minorEastAsia" w:eastAsiaTheme="minorEastAsia" w:hAnsiTheme="minorEastAsia" w:hint="eastAsia"/>
                <w:sz w:val="22"/>
                <w:szCs w:val="21"/>
              </w:rPr>
              <w:t>日前１年間及び</w:t>
            </w:r>
            <w:r w:rsidR="007019F3" w:rsidRPr="004936B8">
              <w:rPr>
                <w:rFonts w:asciiTheme="minorEastAsia" w:eastAsiaTheme="minorEastAsia" w:hAnsiTheme="minorEastAsia" w:hint="eastAsia"/>
                <w:sz w:val="22"/>
                <w:szCs w:val="21"/>
              </w:rPr>
              <w:t>応募</w:t>
            </w:r>
            <w:r w:rsidR="00DC71B8" w:rsidRPr="004936B8">
              <w:rPr>
                <w:rFonts w:asciiTheme="minorEastAsia" w:eastAsiaTheme="minorEastAsia" w:hAnsiTheme="minorEastAsia" w:hint="eastAsia"/>
                <w:sz w:val="22"/>
                <w:szCs w:val="21"/>
              </w:rPr>
              <w:t>日以降に自らの責に帰する重大事故を発生させていないこと。</w:t>
            </w:r>
          </w:p>
        </w:tc>
      </w:tr>
      <w:tr w:rsidR="00DC71B8" w:rsidTr="004936B8">
        <w:trPr>
          <w:trHeight w:val="1241"/>
        </w:trPr>
        <w:tc>
          <w:tcPr>
            <w:tcW w:w="524" w:type="dxa"/>
            <w:vAlign w:val="center"/>
          </w:tcPr>
          <w:p w:rsidR="00DC71B8" w:rsidRDefault="00A643B3" w:rsidP="00DC71B8">
            <w:pPr>
              <w:pStyle w:val="Default"/>
              <w:spacing w:after="100"/>
              <w:ind w:left="-143" w:rightChars="-47" w:right="-99"/>
              <w:jc w:val="center"/>
              <w:rPr>
                <w:sz w:val="21"/>
                <w:szCs w:val="21"/>
              </w:rPr>
            </w:pPr>
            <w:sdt>
              <w:sdtPr>
                <w:rPr>
                  <w:rFonts w:ascii="ＭＳ 明朝" w:eastAsia="ＭＳ 明朝" w:hAnsi="ＭＳ 明朝" w:cs="Times New Roman" w:hint="eastAsia"/>
                  <w:color w:val="auto"/>
                  <w:kern w:val="2"/>
                </w:rPr>
                <w:id w:val="-1096317542"/>
                <w14:checkbox>
                  <w14:checked w14:val="0"/>
                  <w14:checkedState w14:val="25A0" w14:font="ＭＳ Ｐゴシック"/>
                  <w14:uncheckedState w14:val="2610" w14:font="ＭＳ ゴシック"/>
                </w14:checkbox>
              </w:sdtPr>
              <w:sdtEndPr/>
              <w:sdtContent>
                <w:r w:rsidR="00DC71B8">
                  <w:rPr>
                    <w:rFonts w:ascii="ＭＳ ゴシック" w:eastAsia="ＭＳ ゴシック" w:hAnsi="ＭＳ ゴシック" w:cs="Times New Roman" w:hint="eastAsia"/>
                    <w:color w:val="auto"/>
                    <w:kern w:val="2"/>
                  </w:rPr>
                  <w:t>☐</w:t>
                </w:r>
              </w:sdtContent>
            </w:sdt>
          </w:p>
        </w:tc>
        <w:tc>
          <w:tcPr>
            <w:tcW w:w="9497" w:type="dxa"/>
            <w:vAlign w:val="center"/>
          </w:tcPr>
          <w:p w:rsidR="00DC71B8" w:rsidRPr="004936B8" w:rsidRDefault="004936B8" w:rsidP="004936B8">
            <w:pPr>
              <w:pStyle w:val="Default"/>
              <w:spacing w:after="100"/>
              <w:ind w:left="220" w:hangingChars="100" w:hanging="220"/>
              <w:jc w:val="both"/>
              <w:rPr>
                <w:rFonts w:asciiTheme="minorEastAsia" w:eastAsiaTheme="minorEastAsia" w:hAnsiTheme="minorEastAsia"/>
                <w:sz w:val="22"/>
                <w:szCs w:val="21"/>
              </w:rPr>
            </w:pPr>
            <w:r>
              <w:rPr>
                <w:rFonts w:asciiTheme="minorEastAsia" w:eastAsiaTheme="minorEastAsia" w:hAnsiTheme="minorEastAsia" w:hint="eastAsia"/>
                <w:sz w:val="22"/>
                <w:szCs w:val="21"/>
              </w:rPr>
              <w:t>６．</w:t>
            </w:r>
            <w:r w:rsidR="007019F3" w:rsidRPr="004936B8">
              <w:rPr>
                <w:rFonts w:asciiTheme="minorEastAsia" w:eastAsiaTheme="minorEastAsia" w:hAnsiTheme="minorEastAsia" w:hint="eastAsia"/>
                <w:sz w:val="22"/>
                <w:szCs w:val="21"/>
              </w:rPr>
              <w:t>応募</w:t>
            </w:r>
            <w:r w:rsidR="00DC71B8" w:rsidRPr="004936B8">
              <w:rPr>
                <w:rFonts w:asciiTheme="minorEastAsia" w:eastAsiaTheme="minorEastAsia" w:hAnsiTheme="minorEastAsia" w:hint="eastAsia"/>
                <w:sz w:val="22"/>
                <w:szCs w:val="21"/>
              </w:rPr>
              <w:t>日前１年間及び</w:t>
            </w:r>
            <w:r w:rsidR="007019F3" w:rsidRPr="004936B8">
              <w:rPr>
                <w:rFonts w:asciiTheme="minorEastAsia" w:eastAsiaTheme="minorEastAsia" w:hAnsiTheme="minorEastAsia" w:hint="eastAsia"/>
                <w:sz w:val="22"/>
                <w:szCs w:val="21"/>
              </w:rPr>
              <w:t>応募</w:t>
            </w:r>
            <w:r w:rsidR="00DC71B8" w:rsidRPr="004936B8">
              <w:rPr>
                <w:rFonts w:asciiTheme="minorEastAsia" w:eastAsiaTheme="minorEastAsia" w:hAnsiTheme="minorEastAsia" w:hint="eastAsia"/>
                <w:sz w:val="22"/>
                <w:szCs w:val="21"/>
              </w:rPr>
              <w:t>日以降に特に悪質と認められる道路交通法の違反（酒酔い運転、酒気帯び運転、過労運転、薬物等使用運転、無免許運転、無車検（無保険）運行及び救護義務違反（ひき逃げ）等）がないこと。</w:t>
            </w:r>
          </w:p>
        </w:tc>
      </w:tr>
      <w:tr w:rsidR="00DC71B8" w:rsidTr="004936B8">
        <w:trPr>
          <w:trHeight w:val="1266"/>
        </w:trPr>
        <w:tc>
          <w:tcPr>
            <w:tcW w:w="524" w:type="dxa"/>
            <w:vAlign w:val="center"/>
          </w:tcPr>
          <w:p w:rsidR="00DC71B8" w:rsidRDefault="00A643B3" w:rsidP="00DC71B8">
            <w:pPr>
              <w:pStyle w:val="Default"/>
              <w:spacing w:after="100"/>
              <w:ind w:left="-143" w:rightChars="-47" w:right="-99"/>
              <w:jc w:val="center"/>
              <w:rPr>
                <w:sz w:val="21"/>
                <w:szCs w:val="21"/>
              </w:rPr>
            </w:pPr>
            <w:sdt>
              <w:sdtPr>
                <w:rPr>
                  <w:rFonts w:ascii="ＭＳ 明朝" w:eastAsia="ＭＳ 明朝" w:hAnsi="ＭＳ 明朝" w:cs="Times New Roman" w:hint="eastAsia"/>
                  <w:color w:val="auto"/>
                  <w:kern w:val="2"/>
                </w:rPr>
                <w:id w:val="-1355034366"/>
                <w14:checkbox>
                  <w14:checked w14:val="0"/>
                  <w14:checkedState w14:val="25A0" w14:font="ＭＳ Ｐゴシック"/>
                  <w14:uncheckedState w14:val="2610" w14:font="ＭＳ ゴシック"/>
                </w14:checkbox>
              </w:sdtPr>
              <w:sdtEndPr/>
              <w:sdtContent>
                <w:r w:rsidR="00DC71B8">
                  <w:rPr>
                    <w:rFonts w:ascii="ＭＳ ゴシック" w:eastAsia="ＭＳ ゴシック" w:hAnsi="ＭＳ ゴシック" w:cs="Times New Roman" w:hint="eastAsia"/>
                    <w:color w:val="auto"/>
                    <w:kern w:val="2"/>
                  </w:rPr>
                  <w:t>☐</w:t>
                </w:r>
              </w:sdtContent>
            </w:sdt>
          </w:p>
        </w:tc>
        <w:tc>
          <w:tcPr>
            <w:tcW w:w="9497" w:type="dxa"/>
            <w:vAlign w:val="center"/>
          </w:tcPr>
          <w:p w:rsidR="00DC71B8" w:rsidRPr="004936B8" w:rsidRDefault="004936B8" w:rsidP="004936B8">
            <w:pPr>
              <w:pStyle w:val="Default"/>
              <w:spacing w:after="100"/>
              <w:ind w:left="220" w:hangingChars="100" w:hanging="220"/>
              <w:jc w:val="both"/>
              <w:rPr>
                <w:rFonts w:asciiTheme="minorEastAsia" w:eastAsiaTheme="minorEastAsia" w:hAnsiTheme="minorEastAsia"/>
                <w:sz w:val="22"/>
                <w:szCs w:val="21"/>
              </w:rPr>
            </w:pPr>
            <w:r>
              <w:rPr>
                <w:rFonts w:asciiTheme="minorEastAsia" w:eastAsiaTheme="minorEastAsia" w:hAnsiTheme="minorEastAsia" w:hint="eastAsia"/>
                <w:sz w:val="22"/>
                <w:szCs w:val="21"/>
              </w:rPr>
              <w:t>７．</w:t>
            </w:r>
            <w:r w:rsidR="00DC71B8" w:rsidRPr="004936B8">
              <w:rPr>
                <w:rFonts w:asciiTheme="minorEastAsia" w:eastAsiaTheme="minorEastAsia" w:hAnsiTheme="minorEastAsia" w:hint="eastAsia"/>
                <w:sz w:val="22"/>
                <w:szCs w:val="21"/>
              </w:rPr>
              <w:t>旅客自動車運送事業等報告規則、貨物自動車運送事業報告規則、高齢者・身体障害者等の公共交通機関を利用した移動円滑化の促進に関する法律施行規則、及び自動車事故報告規則に基づく各種報告書の提出を適切に行っていること。</w:t>
            </w:r>
          </w:p>
        </w:tc>
      </w:tr>
      <w:tr w:rsidR="004936B8" w:rsidTr="004936B8">
        <w:trPr>
          <w:trHeight w:val="1010"/>
        </w:trPr>
        <w:tc>
          <w:tcPr>
            <w:tcW w:w="524" w:type="dxa"/>
            <w:vAlign w:val="center"/>
          </w:tcPr>
          <w:p w:rsidR="004936B8" w:rsidRDefault="00A643B3" w:rsidP="00DC71B8">
            <w:pPr>
              <w:pStyle w:val="Default"/>
              <w:ind w:left="-143" w:rightChars="-47" w:right="-99"/>
              <w:jc w:val="center"/>
              <w:rPr>
                <w:sz w:val="21"/>
                <w:szCs w:val="21"/>
              </w:rPr>
            </w:pPr>
            <w:sdt>
              <w:sdtPr>
                <w:rPr>
                  <w:rFonts w:ascii="ＭＳ 明朝" w:eastAsia="ＭＳ 明朝" w:hAnsi="ＭＳ 明朝" w:cs="Times New Roman" w:hint="eastAsia"/>
                  <w:color w:val="auto"/>
                  <w:kern w:val="2"/>
                </w:rPr>
                <w:id w:val="-1725671886"/>
                <w14:checkbox>
                  <w14:checked w14:val="0"/>
                  <w14:checkedState w14:val="25A0" w14:font="ＭＳ Ｐゴシック"/>
                  <w14:uncheckedState w14:val="2610" w14:font="ＭＳ ゴシック"/>
                </w14:checkbox>
              </w:sdtPr>
              <w:sdtEndPr/>
              <w:sdtContent>
                <w:r w:rsidR="004936B8">
                  <w:rPr>
                    <w:rFonts w:ascii="ＭＳ ゴシック" w:eastAsia="ＭＳ ゴシック" w:hAnsi="ＭＳ ゴシック" w:cs="Times New Roman" w:hint="eastAsia"/>
                    <w:color w:val="auto"/>
                    <w:kern w:val="2"/>
                  </w:rPr>
                  <w:t>☐</w:t>
                </w:r>
              </w:sdtContent>
            </w:sdt>
          </w:p>
        </w:tc>
        <w:tc>
          <w:tcPr>
            <w:tcW w:w="9497" w:type="dxa"/>
            <w:vAlign w:val="center"/>
          </w:tcPr>
          <w:p w:rsidR="004936B8" w:rsidRPr="004936B8" w:rsidRDefault="004936B8" w:rsidP="004936B8">
            <w:pPr>
              <w:pStyle w:val="Default"/>
              <w:ind w:left="220" w:hangingChars="100" w:hanging="220"/>
              <w:jc w:val="both"/>
              <w:rPr>
                <w:rFonts w:asciiTheme="minorEastAsia" w:eastAsiaTheme="minorEastAsia" w:hAnsiTheme="minorEastAsia"/>
                <w:sz w:val="22"/>
                <w:szCs w:val="21"/>
              </w:rPr>
            </w:pPr>
            <w:r>
              <w:rPr>
                <w:rFonts w:asciiTheme="minorEastAsia" w:eastAsiaTheme="minorEastAsia" w:hAnsiTheme="minorEastAsia" w:hint="eastAsia"/>
                <w:sz w:val="22"/>
                <w:szCs w:val="21"/>
              </w:rPr>
              <w:t>８．</w:t>
            </w:r>
            <w:r w:rsidRPr="004936B8">
              <w:rPr>
                <w:rFonts w:asciiTheme="minorEastAsia" w:eastAsiaTheme="minorEastAsia" w:hAnsiTheme="minorEastAsia" w:hint="eastAsia"/>
                <w:sz w:val="22"/>
                <w:szCs w:val="21"/>
              </w:rPr>
              <w:t>自動車運転代行業の業務の適正化に関する法律の違反により応募日前２年間及び応募日以降に営業の停止命令、認定の取消しまたは営業の廃止命令の処分を受けた者（当該処分を受けた者が法人である場合における当該処分を受けた法人の処分を受ける原因となった事項が発生した当時現にその法人の業務を執行する常勤の役員として在任した者を含む）ではないこと。</w:t>
            </w:r>
          </w:p>
        </w:tc>
      </w:tr>
    </w:tbl>
    <w:p w:rsidR="007D3991" w:rsidRDefault="007D3991" w:rsidP="007D3991">
      <w:pPr>
        <w:pStyle w:val="Default"/>
        <w:rPr>
          <w:rFonts w:asciiTheme="minorEastAsia" w:eastAsiaTheme="minorEastAsia" w:hAnsiTheme="minorEastAsia"/>
          <w:sz w:val="21"/>
          <w:szCs w:val="21"/>
        </w:rPr>
      </w:pPr>
    </w:p>
    <w:p w:rsidR="007D3991" w:rsidRDefault="007D3991" w:rsidP="007D399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（上記チェック項目で、1個以上該当しない項目がある場合、以下を回答）</w:t>
      </w:r>
    </w:p>
    <w:tbl>
      <w:tblPr>
        <w:tblStyle w:val="a9"/>
        <w:tblW w:w="0" w:type="auto"/>
        <w:tblInd w:w="-289" w:type="dxa"/>
        <w:tblLook w:val="04A0" w:firstRow="1" w:lastRow="0" w:firstColumn="1" w:lastColumn="0" w:noHBand="0" w:noVBand="1"/>
      </w:tblPr>
      <w:tblGrid>
        <w:gridCol w:w="568"/>
        <w:gridCol w:w="9347"/>
      </w:tblGrid>
      <w:tr w:rsidR="007D3991" w:rsidTr="007D3991">
        <w:trPr>
          <w:trHeight w:val="726"/>
        </w:trPr>
        <w:tc>
          <w:tcPr>
            <w:tcW w:w="568" w:type="dxa"/>
            <w:vAlign w:val="center"/>
          </w:tcPr>
          <w:p w:rsidR="007D3991" w:rsidRDefault="00A643B3" w:rsidP="007D3991">
            <w:pPr>
              <w:pStyle w:val="Default"/>
              <w:ind w:left="-143" w:rightChars="-47" w:right="-99"/>
              <w:jc w:val="center"/>
              <w:rPr>
                <w:sz w:val="21"/>
                <w:szCs w:val="21"/>
              </w:rPr>
            </w:pPr>
            <w:sdt>
              <w:sdtPr>
                <w:rPr>
                  <w:rFonts w:ascii="ＭＳ 明朝" w:eastAsia="ＭＳ 明朝" w:hAnsi="ＭＳ 明朝" w:cs="Times New Roman" w:hint="eastAsia"/>
                  <w:color w:val="auto"/>
                  <w:kern w:val="2"/>
                </w:rPr>
                <w:id w:val="1310984048"/>
                <w14:checkbox>
                  <w14:checked w14:val="0"/>
                  <w14:checkedState w14:val="25A0" w14:font="ＭＳ Ｐゴシック"/>
                  <w14:uncheckedState w14:val="2610" w14:font="ＭＳ ゴシック"/>
                </w14:checkbox>
              </w:sdtPr>
              <w:sdtEndPr/>
              <w:sdtContent>
                <w:r w:rsidR="007D3991">
                  <w:rPr>
                    <w:rFonts w:ascii="ＭＳ ゴシック" w:eastAsia="ＭＳ ゴシック" w:hAnsi="ＭＳ ゴシック" w:cs="Times New Roman" w:hint="eastAsia"/>
                    <w:color w:val="auto"/>
                    <w:kern w:val="2"/>
                  </w:rPr>
                  <w:t>☐</w:t>
                </w:r>
              </w:sdtContent>
            </w:sdt>
          </w:p>
        </w:tc>
        <w:tc>
          <w:tcPr>
            <w:tcW w:w="9347" w:type="dxa"/>
            <w:vAlign w:val="center"/>
          </w:tcPr>
          <w:p w:rsidR="007D3991" w:rsidRDefault="006E0C59" w:rsidP="007D3991">
            <w:pPr>
              <w:pStyle w:val="Defaul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９．本プロポーザル応募時点では、</w:t>
            </w:r>
            <w:r w:rsidRPr="00E3049C">
              <w:rPr>
                <w:rFonts w:asciiTheme="minorEastAsia" w:eastAsiaTheme="minorEastAsia" w:hAnsiTheme="minorEastAsia" w:hint="eastAsia"/>
                <w:color w:val="000000" w:themeColor="text1"/>
                <w:sz w:val="21"/>
                <w:szCs w:val="21"/>
              </w:rPr>
              <w:t>上記中に</w:t>
            </w:r>
            <w:r w:rsidR="007D3991" w:rsidRPr="00E3049C">
              <w:rPr>
                <w:rFonts w:asciiTheme="minorEastAsia" w:eastAsiaTheme="minorEastAsia" w:hAnsiTheme="minorEastAsia" w:hint="eastAsia"/>
                <w:color w:val="000000" w:themeColor="text1"/>
                <w:sz w:val="21"/>
                <w:szCs w:val="21"/>
              </w:rPr>
              <w:t>該当しない</w:t>
            </w:r>
            <w:r w:rsidRPr="00E3049C">
              <w:rPr>
                <w:rFonts w:asciiTheme="minorEastAsia" w:eastAsiaTheme="minorEastAsia" w:hAnsiTheme="minorEastAsia" w:hint="eastAsia"/>
                <w:color w:val="000000" w:themeColor="text1"/>
                <w:sz w:val="21"/>
                <w:szCs w:val="21"/>
              </w:rPr>
              <w:t>項目</w:t>
            </w:r>
            <w:r w:rsidR="007D3991" w:rsidRPr="00E3049C">
              <w:rPr>
                <w:rFonts w:asciiTheme="minorEastAsia" w:eastAsiaTheme="minorEastAsia" w:hAnsiTheme="minorEastAsia" w:hint="eastAsia"/>
                <w:color w:val="000000" w:themeColor="text1"/>
                <w:sz w:val="21"/>
                <w:szCs w:val="21"/>
              </w:rPr>
              <w:t>が</w:t>
            </w:r>
            <w:r w:rsidRPr="00E3049C">
              <w:rPr>
                <w:rFonts w:asciiTheme="minorEastAsia" w:eastAsiaTheme="minorEastAsia" w:hAnsiTheme="minorEastAsia" w:hint="eastAsia"/>
                <w:color w:val="000000" w:themeColor="text1"/>
                <w:sz w:val="21"/>
                <w:szCs w:val="21"/>
              </w:rPr>
              <w:t>あるが</w:t>
            </w:r>
            <w:r w:rsidR="007D3991" w:rsidRPr="00E3049C">
              <w:rPr>
                <w:rFonts w:asciiTheme="minorEastAsia" w:eastAsiaTheme="minorEastAsia" w:hAnsiTheme="minorEastAsia" w:hint="eastAsia"/>
                <w:color w:val="000000" w:themeColor="text1"/>
                <w:sz w:val="21"/>
                <w:szCs w:val="21"/>
              </w:rPr>
              <w:t>、</w:t>
            </w:r>
            <w:r w:rsidR="007D3991">
              <w:rPr>
                <w:rFonts w:asciiTheme="minorEastAsia" w:eastAsiaTheme="minorEastAsia" w:hAnsiTheme="minorEastAsia" w:hint="eastAsia"/>
                <w:sz w:val="21"/>
                <w:szCs w:val="21"/>
              </w:rPr>
              <w:t>試験運行開始までには問題が解決され、上記項目すべてに該当する見込みがある</w:t>
            </w:r>
          </w:p>
        </w:tc>
      </w:tr>
    </w:tbl>
    <w:p w:rsidR="007D3991" w:rsidRDefault="007D3991" w:rsidP="004936B8">
      <w:pPr>
        <w:pStyle w:val="Default"/>
        <w:ind w:left="2" w:firstLineChars="66" w:firstLine="139"/>
        <w:rPr>
          <w:rFonts w:asciiTheme="minorEastAsia" w:eastAsiaTheme="minorEastAsia" w:hAnsiTheme="minorEastAsia"/>
          <w:sz w:val="21"/>
          <w:szCs w:val="21"/>
        </w:rPr>
      </w:pPr>
    </w:p>
    <w:p w:rsidR="007D3991" w:rsidRDefault="007D3991" w:rsidP="004936B8">
      <w:pPr>
        <w:pStyle w:val="Default"/>
        <w:ind w:left="2" w:firstLineChars="66" w:firstLine="139"/>
        <w:rPr>
          <w:rFonts w:asciiTheme="minorEastAsia" w:eastAsiaTheme="minorEastAsia" w:hAnsiTheme="minorEastAsia"/>
          <w:sz w:val="21"/>
          <w:szCs w:val="21"/>
        </w:rPr>
      </w:pPr>
    </w:p>
    <w:p w:rsidR="007D3991" w:rsidRPr="008E7DBB" w:rsidRDefault="008E7DBB" w:rsidP="008E7DBB">
      <w:pPr>
        <w:pStyle w:val="Default"/>
        <w:ind w:left="2" w:hanging="2"/>
        <w:rPr>
          <w:rFonts w:hAnsi="メイリオ"/>
          <w:sz w:val="22"/>
          <w:szCs w:val="21"/>
        </w:rPr>
      </w:pPr>
      <w:r w:rsidRPr="008E7DBB">
        <w:rPr>
          <w:rFonts w:hAnsi="メイリオ" w:hint="eastAsia"/>
          <w:sz w:val="22"/>
          <w:szCs w:val="21"/>
        </w:rPr>
        <w:lastRenderedPageBreak/>
        <w:t>３．</w:t>
      </w:r>
      <w:r w:rsidR="00226068" w:rsidRPr="008E7DBB">
        <w:rPr>
          <w:rFonts w:hAnsi="メイリオ" w:hint="eastAsia"/>
          <w:sz w:val="22"/>
          <w:szCs w:val="21"/>
        </w:rPr>
        <w:t>国土交通省による行政処分状況（過去10年以内）</w:t>
      </w:r>
    </w:p>
    <w:p w:rsidR="008E7DBB" w:rsidRDefault="008E7DBB" w:rsidP="004936B8">
      <w:pPr>
        <w:pStyle w:val="Default"/>
        <w:ind w:left="2" w:firstLineChars="66" w:firstLine="139"/>
        <w:rPr>
          <w:rFonts w:asciiTheme="minorEastAsia" w:eastAsiaTheme="minorEastAsia" w:hAnsiTheme="minorEastAsia"/>
          <w:sz w:val="21"/>
          <w:szCs w:val="21"/>
        </w:rPr>
      </w:pPr>
    </w:p>
    <w:tbl>
      <w:tblPr>
        <w:tblW w:w="928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2552"/>
        <w:gridCol w:w="1701"/>
        <w:gridCol w:w="3260"/>
        <w:gridCol w:w="1176"/>
      </w:tblGrid>
      <w:tr w:rsidR="00226068" w:rsidTr="00226068">
        <w:trPr>
          <w:trHeight w:val="794"/>
        </w:trPr>
        <w:tc>
          <w:tcPr>
            <w:tcW w:w="597" w:type="dxa"/>
            <w:vAlign w:val="center"/>
          </w:tcPr>
          <w:p w:rsidR="00226068" w:rsidRDefault="00226068" w:rsidP="00226068">
            <w:pPr>
              <w:ind w:left="30"/>
            </w:pPr>
            <w:r>
              <w:rPr>
                <w:rFonts w:hint="eastAsia"/>
              </w:rPr>
              <w:t>No</w:t>
            </w:r>
          </w:p>
        </w:tc>
        <w:tc>
          <w:tcPr>
            <w:tcW w:w="2552" w:type="dxa"/>
            <w:vAlign w:val="center"/>
          </w:tcPr>
          <w:p w:rsidR="00226068" w:rsidRDefault="00226068" w:rsidP="00226068">
            <w:pPr>
              <w:ind w:left="30"/>
              <w:jc w:val="distribute"/>
            </w:pPr>
            <w:r>
              <w:rPr>
                <w:rFonts w:hint="eastAsia"/>
              </w:rPr>
              <w:t>自動車運送事業名</w:t>
            </w:r>
          </w:p>
          <w:p w:rsidR="00226068" w:rsidRDefault="00226068" w:rsidP="00226068">
            <w:pPr>
              <w:ind w:left="30"/>
              <w:jc w:val="distribute"/>
            </w:pPr>
            <w:r>
              <w:rPr>
                <w:rFonts w:hint="eastAsia"/>
              </w:rPr>
              <w:t>（乗合バス、貸切バス等）</w:t>
            </w:r>
          </w:p>
        </w:tc>
        <w:tc>
          <w:tcPr>
            <w:tcW w:w="1701" w:type="dxa"/>
            <w:vAlign w:val="center"/>
          </w:tcPr>
          <w:p w:rsidR="00226068" w:rsidRPr="00D91F6C" w:rsidRDefault="00226068" w:rsidP="00226068">
            <w:pPr>
              <w:jc w:val="distribute"/>
              <w:rPr>
                <w:rFonts w:asciiTheme="minorEastAsia" w:hAnsiTheme="minorEastAsia"/>
              </w:rPr>
            </w:pPr>
            <w:r>
              <w:rPr>
                <w:rFonts w:asciiTheme="minorEastAsia" w:hAnsiTheme="minorEastAsia" w:hint="eastAsia"/>
              </w:rPr>
              <w:t>処分年月日</w:t>
            </w:r>
          </w:p>
        </w:tc>
        <w:tc>
          <w:tcPr>
            <w:tcW w:w="3260" w:type="dxa"/>
            <w:vAlign w:val="center"/>
          </w:tcPr>
          <w:p w:rsidR="00226068" w:rsidRPr="00D91F6C" w:rsidRDefault="00226068" w:rsidP="00226068">
            <w:pPr>
              <w:jc w:val="distribute"/>
              <w:rPr>
                <w:rFonts w:asciiTheme="minorEastAsia" w:hAnsiTheme="minorEastAsia"/>
              </w:rPr>
            </w:pPr>
            <w:r>
              <w:rPr>
                <w:rFonts w:asciiTheme="minorEastAsia" w:hAnsiTheme="minorEastAsia" w:hint="eastAsia"/>
              </w:rPr>
              <w:t>行政処分の種類</w:t>
            </w:r>
          </w:p>
        </w:tc>
        <w:tc>
          <w:tcPr>
            <w:tcW w:w="1176" w:type="dxa"/>
            <w:vAlign w:val="center"/>
          </w:tcPr>
          <w:p w:rsidR="00226068" w:rsidRPr="00D91F6C" w:rsidRDefault="00226068" w:rsidP="00226068">
            <w:pPr>
              <w:jc w:val="distribute"/>
              <w:rPr>
                <w:rFonts w:asciiTheme="minorEastAsia" w:hAnsiTheme="minorEastAsia"/>
              </w:rPr>
            </w:pPr>
            <w:r>
              <w:rPr>
                <w:rFonts w:asciiTheme="minorEastAsia" w:hAnsiTheme="minorEastAsia" w:hint="eastAsia"/>
              </w:rPr>
              <w:t>違反点数</w:t>
            </w:r>
          </w:p>
        </w:tc>
      </w:tr>
      <w:tr w:rsidR="00226068" w:rsidTr="00226068">
        <w:trPr>
          <w:trHeight w:val="4880"/>
        </w:trPr>
        <w:tc>
          <w:tcPr>
            <w:tcW w:w="597" w:type="dxa"/>
            <w:tcBorders>
              <w:bottom w:val="single" w:sz="4" w:space="0" w:color="auto"/>
            </w:tcBorders>
            <w:vAlign w:val="center"/>
          </w:tcPr>
          <w:p w:rsidR="00226068" w:rsidRDefault="00226068" w:rsidP="00226068">
            <w:pPr>
              <w:ind w:left="30"/>
              <w:jc w:val="distribute"/>
            </w:pPr>
          </w:p>
        </w:tc>
        <w:tc>
          <w:tcPr>
            <w:tcW w:w="2552" w:type="dxa"/>
            <w:tcBorders>
              <w:bottom w:val="single" w:sz="4" w:space="0" w:color="auto"/>
            </w:tcBorders>
          </w:tcPr>
          <w:p w:rsidR="00226068" w:rsidRPr="00D91F6C" w:rsidRDefault="00226068" w:rsidP="00226068">
            <w:pPr>
              <w:rPr>
                <w:rFonts w:asciiTheme="minorEastAsia" w:hAnsiTheme="minorEastAsia"/>
              </w:rPr>
            </w:pPr>
            <w:r>
              <w:rPr>
                <w:rFonts w:asciiTheme="minorEastAsia" w:hAnsiTheme="minorEastAsia" w:hint="eastAsia"/>
              </w:rPr>
              <w:t xml:space="preserve">　</w:t>
            </w:r>
          </w:p>
        </w:tc>
        <w:tc>
          <w:tcPr>
            <w:tcW w:w="1701" w:type="dxa"/>
            <w:tcBorders>
              <w:bottom w:val="single" w:sz="4" w:space="0" w:color="auto"/>
            </w:tcBorders>
          </w:tcPr>
          <w:p w:rsidR="00226068" w:rsidRPr="00D91F6C" w:rsidRDefault="00226068" w:rsidP="00226068">
            <w:pPr>
              <w:rPr>
                <w:rFonts w:asciiTheme="minorEastAsia" w:hAnsiTheme="minorEastAsia"/>
              </w:rPr>
            </w:pPr>
          </w:p>
        </w:tc>
        <w:tc>
          <w:tcPr>
            <w:tcW w:w="3260" w:type="dxa"/>
            <w:tcBorders>
              <w:bottom w:val="single" w:sz="4" w:space="0" w:color="auto"/>
            </w:tcBorders>
          </w:tcPr>
          <w:p w:rsidR="00226068" w:rsidRPr="00D91F6C" w:rsidRDefault="00226068" w:rsidP="00226068">
            <w:pPr>
              <w:rPr>
                <w:rFonts w:asciiTheme="minorEastAsia" w:hAnsiTheme="minorEastAsia"/>
              </w:rPr>
            </w:pPr>
          </w:p>
        </w:tc>
        <w:tc>
          <w:tcPr>
            <w:tcW w:w="1176" w:type="dxa"/>
            <w:tcBorders>
              <w:bottom w:val="single" w:sz="4" w:space="0" w:color="auto"/>
            </w:tcBorders>
          </w:tcPr>
          <w:p w:rsidR="00226068" w:rsidRPr="00D91F6C" w:rsidRDefault="00226068" w:rsidP="00226068">
            <w:pPr>
              <w:rPr>
                <w:rFonts w:asciiTheme="minorEastAsia" w:hAnsiTheme="minorEastAsia"/>
              </w:rPr>
            </w:pPr>
          </w:p>
        </w:tc>
      </w:tr>
    </w:tbl>
    <w:p w:rsidR="00226068" w:rsidRDefault="00226068" w:rsidP="004936B8">
      <w:pPr>
        <w:pStyle w:val="Default"/>
        <w:ind w:left="2" w:firstLineChars="66" w:firstLine="139"/>
        <w:rPr>
          <w:rFonts w:asciiTheme="minorEastAsia" w:eastAsiaTheme="minorEastAsia" w:hAnsiTheme="minorEastAsia"/>
          <w:sz w:val="21"/>
          <w:szCs w:val="21"/>
        </w:rPr>
      </w:pPr>
    </w:p>
    <w:p w:rsidR="008E7DBB" w:rsidRDefault="008E7DBB" w:rsidP="004936B8">
      <w:pPr>
        <w:pStyle w:val="Default"/>
        <w:ind w:left="2" w:firstLineChars="66" w:firstLine="139"/>
        <w:rPr>
          <w:rFonts w:asciiTheme="minorEastAsia" w:eastAsiaTheme="minorEastAsia" w:hAnsiTheme="minorEastAsia"/>
          <w:sz w:val="21"/>
          <w:szCs w:val="21"/>
        </w:rPr>
      </w:pPr>
    </w:p>
    <w:p w:rsidR="008E7DBB" w:rsidRDefault="008E7DBB" w:rsidP="004936B8">
      <w:pPr>
        <w:pStyle w:val="Default"/>
        <w:ind w:left="2" w:firstLineChars="66" w:firstLine="139"/>
        <w:rPr>
          <w:rFonts w:asciiTheme="minorEastAsia" w:eastAsiaTheme="minorEastAsia" w:hAnsiTheme="minorEastAsia"/>
          <w:sz w:val="21"/>
          <w:szCs w:val="21"/>
        </w:rPr>
      </w:pPr>
    </w:p>
    <w:p w:rsidR="008E7DBB" w:rsidRPr="008E7DBB" w:rsidRDefault="008E7DBB" w:rsidP="008E7DBB">
      <w:pPr>
        <w:pStyle w:val="Default"/>
        <w:ind w:left="2" w:hanging="2"/>
        <w:rPr>
          <w:rFonts w:hAnsi="メイリオ"/>
          <w:sz w:val="22"/>
          <w:szCs w:val="21"/>
        </w:rPr>
      </w:pPr>
      <w:r w:rsidRPr="008E7DBB">
        <w:rPr>
          <w:rFonts w:hAnsi="メイリオ" w:hint="eastAsia"/>
          <w:sz w:val="22"/>
          <w:szCs w:val="21"/>
        </w:rPr>
        <w:t>４．</w:t>
      </w:r>
      <w:r w:rsidR="00226068" w:rsidRPr="008E7DBB">
        <w:rPr>
          <w:rFonts w:hAnsi="メイリオ" w:hint="eastAsia"/>
          <w:sz w:val="22"/>
          <w:szCs w:val="21"/>
        </w:rPr>
        <w:t>重大事故の発生状況（過去10年以内）</w:t>
      </w:r>
    </w:p>
    <w:p w:rsidR="00226068" w:rsidRPr="008E7DBB" w:rsidRDefault="008E7DBB" w:rsidP="008E7DBB">
      <w:pPr>
        <w:pStyle w:val="Default"/>
        <w:ind w:left="2"/>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Pr="008E7DBB">
        <w:rPr>
          <w:rFonts w:asciiTheme="minorEastAsia" w:eastAsiaTheme="minorEastAsia" w:hAnsiTheme="minorEastAsia" w:hint="eastAsia"/>
          <w:sz w:val="22"/>
          <w:szCs w:val="21"/>
        </w:rPr>
        <w:t>自動車事故報告規則（昭和２６年運輸省令）第２条に規定する事故</w:t>
      </w:r>
    </w:p>
    <w:p w:rsidR="008E7DBB" w:rsidRDefault="008E7DBB" w:rsidP="00226068">
      <w:pPr>
        <w:pStyle w:val="Default"/>
        <w:ind w:left="2" w:firstLineChars="66" w:firstLine="139"/>
        <w:rPr>
          <w:rFonts w:asciiTheme="minorEastAsia" w:eastAsiaTheme="minorEastAsia" w:hAnsiTheme="minorEastAsia"/>
          <w:sz w:val="21"/>
          <w:szCs w:val="21"/>
        </w:rPr>
      </w:pPr>
    </w:p>
    <w:tbl>
      <w:tblPr>
        <w:tblW w:w="928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2552"/>
        <w:gridCol w:w="1701"/>
        <w:gridCol w:w="4436"/>
      </w:tblGrid>
      <w:tr w:rsidR="008E7DBB" w:rsidTr="004C352E">
        <w:trPr>
          <w:trHeight w:val="794"/>
        </w:trPr>
        <w:tc>
          <w:tcPr>
            <w:tcW w:w="597" w:type="dxa"/>
            <w:vAlign w:val="center"/>
          </w:tcPr>
          <w:p w:rsidR="008E7DBB" w:rsidRDefault="008E7DBB" w:rsidP="00226068">
            <w:pPr>
              <w:ind w:left="30"/>
              <w:jc w:val="center"/>
            </w:pPr>
            <w:r w:rsidRPr="00226068">
              <w:t>No</w:t>
            </w:r>
          </w:p>
        </w:tc>
        <w:tc>
          <w:tcPr>
            <w:tcW w:w="2552" w:type="dxa"/>
            <w:vAlign w:val="center"/>
          </w:tcPr>
          <w:p w:rsidR="008E7DBB" w:rsidRDefault="008E7DBB" w:rsidP="00A57EF6">
            <w:pPr>
              <w:ind w:left="30"/>
              <w:jc w:val="distribute"/>
            </w:pPr>
            <w:r>
              <w:rPr>
                <w:rFonts w:hint="eastAsia"/>
              </w:rPr>
              <w:t>自動車運送事業名</w:t>
            </w:r>
          </w:p>
          <w:p w:rsidR="008E7DBB" w:rsidRDefault="008E7DBB" w:rsidP="00A57EF6">
            <w:pPr>
              <w:ind w:left="30"/>
              <w:jc w:val="distribute"/>
            </w:pPr>
            <w:r>
              <w:rPr>
                <w:rFonts w:hint="eastAsia"/>
              </w:rPr>
              <w:t>（乗合バス、貸切バス等）</w:t>
            </w:r>
          </w:p>
        </w:tc>
        <w:tc>
          <w:tcPr>
            <w:tcW w:w="1701" w:type="dxa"/>
            <w:vAlign w:val="center"/>
          </w:tcPr>
          <w:p w:rsidR="008E7DBB" w:rsidRPr="00D91F6C" w:rsidRDefault="008E7DBB" w:rsidP="00A57EF6">
            <w:pPr>
              <w:jc w:val="distribute"/>
              <w:rPr>
                <w:rFonts w:asciiTheme="minorEastAsia" w:hAnsiTheme="minorEastAsia"/>
              </w:rPr>
            </w:pPr>
            <w:r>
              <w:rPr>
                <w:rFonts w:asciiTheme="minorEastAsia" w:hAnsiTheme="minorEastAsia" w:hint="eastAsia"/>
              </w:rPr>
              <w:t>発生年月日</w:t>
            </w:r>
          </w:p>
        </w:tc>
        <w:tc>
          <w:tcPr>
            <w:tcW w:w="4436" w:type="dxa"/>
            <w:vAlign w:val="center"/>
          </w:tcPr>
          <w:p w:rsidR="008E7DBB" w:rsidRPr="00D91F6C" w:rsidRDefault="008E7DBB" w:rsidP="00A57EF6">
            <w:pPr>
              <w:jc w:val="distribute"/>
              <w:rPr>
                <w:rFonts w:asciiTheme="minorEastAsia" w:hAnsiTheme="minorEastAsia"/>
              </w:rPr>
            </w:pPr>
            <w:r>
              <w:rPr>
                <w:rFonts w:asciiTheme="minorEastAsia" w:hAnsiTheme="minorEastAsia" w:hint="eastAsia"/>
              </w:rPr>
              <w:t>事故内容</w:t>
            </w:r>
          </w:p>
        </w:tc>
      </w:tr>
      <w:tr w:rsidR="008E7DBB" w:rsidTr="00CE2378">
        <w:trPr>
          <w:trHeight w:val="4880"/>
        </w:trPr>
        <w:tc>
          <w:tcPr>
            <w:tcW w:w="597" w:type="dxa"/>
            <w:tcBorders>
              <w:bottom w:val="single" w:sz="4" w:space="0" w:color="auto"/>
            </w:tcBorders>
            <w:vAlign w:val="center"/>
          </w:tcPr>
          <w:p w:rsidR="008E7DBB" w:rsidRDefault="008E7DBB" w:rsidP="00A57EF6">
            <w:pPr>
              <w:ind w:left="30"/>
              <w:jc w:val="distribute"/>
            </w:pPr>
          </w:p>
        </w:tc>
        <w:tc>
          <w:tcPr>
            <w:tcW w:w="2552" w:type="dxa"/>
            <w:tcBorders>
              <w:bottom w:val="single" w:sz="4" w:space="0" w:color="auto"/>
            </w:tcBorders>
          </w:tcPr>
          <w:p w:rsidR="008E7DBB" w:rsidRPr="00D91F6C" w:rsidRDefault="008E7DBB" w:rsidP="00A57EF6">
            <w:pPr>
              <w:rPr>
                <w:rFonts w:asciiTheme="minorEastAsia" w:hAnsiTheme="minorEastAsia"/>
              </w:rPr>
            </w:pPr>
            <w:r>
              <w:rPr>
                <w:rFonts w:asciiTheme="minorEastAsia" w:hAnsiTheme="minorEastAsia" w:hint="eastAsia"/>
              </w:rPr>
              <w:t xml:space="preserve">　</w:t>
            </w:r>
          </w:p>
        </w:tc>
        <w:tc>
          <w:tcPr>
            <w:tcW w:w="1701" w:type="dxa"/>
            <w:tcBorders>
              <w:bottom w:val="single" w:sz="4" w:space="0" w:color="auto"/>
            </w:tcBorders>
          </w:tcPr>
          <w:p w:rsidR="008E7DBB" w:rsidRPr="00D91F6C" w:rsidRDefault="008E7DBB" w:rsidP="00A57EF6">
            <w:pPr>
              <w:rPr>
                <w:rFonts w:asciiTheme="minorEastAsia" w:hAnsiTheme="minorEastAsia"/>
              </w:rPr>
            </w:pPr>
          </w:p>
        </w:tc>
        <w:tc>
          <w:tcPr>
            <w:tcW w:w="4436" w:type="dxa"/>
            <w:tcBorders>
              <w:bottom w:val="single" w:sz="4" w:space="0" w:color="auto"/>
            </w:tcBorders>
          </w:tcPr>
          <w:p w:rsidR="008E7DBB" w:rsidRPr="00D91F6C" w:rsidRDefault="008E7DBB" w:rsidP="00A57EF6">
            <w:pPr>
              <w:rPr>
                <w:rFonts w:asciiTheme="minorEastAsia" w:hAnsiTheme="minorEastAsia"/>
              </w:rPr>
            </w:pPr>
          </w:p>
        </w:tc>
      </w:tr>
    </w:tbl>
    <w:p w:rsidR="00226068" w:rsidRPr="00226068" w:rsidRDefault="00226068" w:rsidP="00226068">
      <w:pPr>
        <w:pStyle w:val="Default"/>
        <w:ind w:left="2" w:firstLineChars="66" w:firstLine="139"/>
        <w:rPr>
          <w:rFonts w:asciiTheme="minorEastAsia" w:eastAsiaTheme="minorEastAsia" w:hAnsiTheme="minorEastAsia"/>
          <w:sz w:val="21"/>
          <w:szCs w:val="21"/>
        </w:rPr>
      </w:pPr>
    </w:p>
    <w:p w:rsidR="00226068" w:rsidRPr="00226068" w:rsidRDefault="00226068" w:rsidP="004936B8">
      <w:pPr>
        <w:pStyle w:val="Default"/>
        <w:ind w:left="2" w:firstLineChars="66" w:firstLine="139"/>
        <w:rPr>
          <w:rFonts w:asciiTheme="minorEastAsia" w:eastAsiaTheme="minorEastAsia" w:hAnsiTheme="minorEastAsia"/>
          <w:sz w:val="21"/>
          <w:szCs w:val="21"/>
        </w:rPr>
      </w:pPr>
    </w:p>
    <w:sectPr w:rsidR="00226068" w:rsidRPr="00226068" w:rsidSect="007D3991">
      <w:pgSz w:w="11904" w:h="17338"/>
      <w:pgMar w:top="1134" w:right="1134" w:bottom="1134" w:left="1134" w:header="68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58C" w:rsidRDefault="00AC358C" w:rsidP="002C7FD9">
      <w:r>
        <w:separator/>
      </w:r>
    </w:p>
  </w:endnote>
  <w:endnote w:type="continuationSeparator" w:id="0">
    <w:p w:rsidR="00AC358C" w:rsidRDefault="00AC358C" w:rsidP="002C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280268"/>
      <w:docPartObj>
        <w:docPartGallery w:val="Page Numbers (Bottom of Page)"/>
        <w:docPartUnique/>
      </w:docPartObj>
    </w:sdtPr>
    <w:sdtEndPr/>
    <w:sdtContent>
      <w:p w:rsidR="006C01E1" w:rsidRDefault="006C01E1">
        <w:pPr>
          <w:pStyle w:val="a5"/>
          <w:jc w:val="center"/>
        </w:pPr>
        <w:r>
          <w:fldChar w:fldCharType="begin"/>
        </w:r>
        <w:r>
          <w:instrText>PAGE   \* MERGEFORMAT</w:instrText>
        </w:r>
        <w:r>
          <w:fldChar w:fldCharType="separate"/>
        </w:r>
        <w:r w:rsidR="008A2BA8" w:rsidRPr="008A2BA8">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58C" w:rsidRDefault="00AC358C" w:rsidP="002C7FD9">
      <w:r>
        <w:separator/>
      </w:r>
    </w:p>
  </w:footnote>
  <w:footnote w:type="continuationSeparator" w:id="0">
    <w:p w:rsidR="00AC358C" w:rsidRDefault="00AC358C" w:rsidP="002C7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0AE8"/>
    <w:multiLevelType w:val="hybridMultilevel"/>
    <w:tmpl w:val="EE0CF6CA"/>
    <w:lvl w:ilvl="0" w:tplc="FFFFFFFF">
      <w:start w:val="1"/>
      <w:numFmt w:val="bullet"/>
      <w:lvlText w:val=""/>
      <w:lvlJc w:val="left"/>
      <w:pPr>
        <w:ind w:left="640" w:hanging="420"/>
      </w:pPr>
      <w:rPr>
        <w:rFonts w:ascii="Wingdings" w:hAnsi="Wingdings" w:hint="default"/>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856"/>
    <w:rsid w:val="0003018B"/>
    <w:rsid w:val="000411F7"/>
    <w:rsid w:val="00056714"/>
    <w:rsid w:val="0018558B"/>
    <w:rsid w:val="00191E95"/>
    <w:rsid w:val="00206454"/>
    <w:rsid w:val="00226068"/>
    <w:rsid w:val="00281153"/>
    <w:rsid w:val="002968AC"/>
    <w:rsid w:val="00297CF7"/>
    <w:rsid w:val="002C2EB7"/>
    <w:rsid w:val="002C7FD9"/>
    <w:rsid w:val="00307A4A"/>
    <w:rsid w:val="00443F67"/>
    <w:rsid w:val="004936B8"/>
    <w:rsid w:val="004D4082"/>
    <w:rsid w:val="00547A00"/>
    <w:rsid w:val="00560F8E"/>
    <w:rsid w:val="00574249"/>
    <w:rsid w:val="005D08FD"/>
    <w:rsid w:val="006062FA"/>
    <w:rsid w:val="00632806"/>
    <w:rsid w:val="00673465"/>
    <w:rsid w:val="006C01E1"/>
    <w:rsid w:val="006E0C59"/>
    <w:rsid w:val="007019F3"/>
    <w:rsid w:val="00730133"/>
    <w:rsid w:val="00741B0D"/>
    <w:rsid w:val="007B16F9"/>
    <w:rsid w:val="007D3991"/>
    <w:rsid w:val="00891AB0"/>
    <w:rsid w:val="008A2BA8"/>
    <w:rsid w:val="008E7DBB"/>
    <w:rsid w:val="00955F9B"/>
    <w:rsid w:val="00A643B3"/>
    <w:rsid w:val="00AC358C"/>
    <w:rsid w:val="00B64651"/>
    <w:rsid w:val="00D51604"/>
    <w:rsid w:val="00D91F6C"/>
    <w:rsid w:val="00DC71B8"/>
    <w:rsid w:val="00E3049C"/>
    <w:rsid w:val="00E32856"/>
    <w:rsid w:val="00ED3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174427"/>
  <w15:docId w15:val="{CE874421-51A1-4AC3-A2EB-2630FE6F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FD9"/>
    <w:pPr>
      <w:tabs>
        <w:tab w:val="center" w:pos="4252"/>
        <w:tab w:val="right" w:pos="8504"/>
      </w:tabs>
      <w:snapToGrid w:val="0"/>
    </w:pPr>
  </w:style>
  <w:style w:type="character" w:customStyle="1" w:styleId="a4">
    <w:name w:val="ヘッダー (文字)"/>
    <w:basedOn w:val="a0"/>
    <w:link w:val="a3"/>
    <w:uiPriority w:val="99"/>
    <w:rsid w:val="002C7FD9"/>
  </w:style>
  <w:style w:type="paragraph" w:styleId="a5">
    <w:name w:val="footer"/>
    <w:basedOn w:val="a"/>
    <w:link w:val="a6"/>
    <w:uiPriority w:val="99"/>
    <w:unhideWhenUsed/>
    <w:rsid w:val="002C7FD9"/>
    <w:pPr>
      <w:tabs>
        <w:tab w:val="center" w:pos="4252"/>
        <w:tab w:val="right" w:pos="8504"/>
      </w:tabs>
      <w:snapToGrid w:val="0"/>
    </w:pPr>
  </w:style>
  <w:style w:type="character" w:customStyle="1" w:styleId="a6">
    <w:name w:val="フッター (文字)"/>
    <w:basedOn w:val="a0"/>
    <w:link w:val="a5"/>
    <w:uiPriority w:val="99"/>
    <w:rsid w:val="002C7FD9"/>
  </w:style>
  <w:style w:type="paragraph" w:styleId="a7">
    <w:name w:val="Balloon Text"/>
    <w:basedOn w:val="a"/>
    <w:link w:val="a8"/>
    <w:uiPriority w:val="99"/>
    <w:semiHidden/>
    <w:unhideWhenUsed/>
    <w:rsid w:val="000567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714"/>
    <w:rPr>
      <w:rFonts w:asciiTheme="majorHAnsi" w:eastAsiaTheme="majorEastAsia" w:hAnsiTheme="majorHAnsi" w:cstheme="majorBidi"/>
      <w:sz w:val="18"/>
      <w:szCs w:val="18"/>
    </w:rPr>
  </w:style>
  <w:style w:type="paragraph" w:customStyle="1" w:styleId="Default">
    <w:name w:val="Default"/>
    <w:rsid w:val="00D51604"/>
    <w:pPr>
      <w:widowControl w:val="0"/>
      <w:autoSpaceDE w:val="0"/>
      <w:autoSpaceDN w:val="0"/>
      <w:adjustRightInd w:val="0"/>
    </w:pPr>
    <w:rPr>
      <w:rFonts w:ascii="メイリオ" w:eastAsia="メイリオ" w:cs="メイリオ"/>
      <w:color w:val="000000"/>
      <w:kern w:val="0"/>
      <w:sz w:val="24"/>
      <w:szCs w:val="24"/>
    </w:rPr>
  </w:style>
  <w:style w:type="table" w:styleId="a9">
    <w:name w:val="Table Grid"/>
    <w:basedOn w:val="a1"/>
    <w:uiPriority w:val="39"/>
    <w:rsid w:val="007D3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新城 裕也</cp:lastModifiedBy>
  <cp:revision>8</cp:revision>
  <dcterms:created xsi:type="dcterms:W3CDTF">2021-10-04T12:06:00Z</dcterms:created>
  <dcterms:modified xsi:type="dcterms:W3CDTF">2021-10-26T00:29:00Z</dcterms:modified>
</cp:coreProperties>
</file>