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F60" w:rsidRDefault="00AA259C" w:rsidP="00974F60">
      <w:pPr>
        <w:jc w:val="center"/>
        <w:rPr>
          <w:b/>
          <w:sz w:val="32"/>
          <w:szCs w:val="32"/>
        </w:rPr>
      </w:pPr>
      <w:r>
        <w:rPr>
          <w:rFonts w:hint="eastAsia"/>
          <w:b/>
          <w:sz w:val="32"/>
          <w:szCs w:val="32"/>
        </w:rPr>
        <w:t>制限付</w:t>
      </w:r>
      <w:r w:rsidR="00974F60" w:rsidRPr="00974F60">
        <w:rPr>
          <w:rFonts w:hint="eastAsia"/>
          <w:b/>
          <w:sz w:val="32"/>
          <w:szCs w:val="32"/>
        </w:rPr>
        <w:t>一般競争入札参加申請書</w:t>
      </w:r>
    </w:p>
    <w:p w:rsidR="00974F60" w:rsidRDefault="00974F60" w:rsidP="00974F60">
      <w:pPr>
        <w:jc w:val="center"/>
        <w:rPr>
          <w:b/>
          <w:sz w:val="22"/>
        </w:rPr>
      </w:pPr>
    </w:p>
    <w:p w:rsidR="00974F60" w:rsidRDefault="00205AA9" w:rsidP="00974F60">
      <w:pPr>
        <w:wordWrap w:val="0"/>
        <w:jc w:val="right"/>
        <w:rPr>
          <w:sz w:val="22"/>
        </w:rPr>
      </w:pPr>
      <w:r>
        <w:rPr>
          <w:rFonts w:hint="eastAsia"/>
          <w:sz w:val="22"/>
        </w:rPr>
        <w:t>令和</w:t>
      </w:r>
      <w:r w:rsidR="00B6550D">
        <w:rPr>
          <w:rFonts w:hint="eastAsia"/>
          <w:sz w:val="22"/>
        </w:rPr>
        <w:t xml:space="preserve">　　年　　月　　</w:t>
      </w:r>
      <w:r w:rsidR="00974F60">
        <w:rPr>
          <w:rFonts w:hint="eastAsia"/>
          <w:sz w:val="22"/>
        </w:rPr>
        <w:t>日</w:t>
      </w:r>
    </w:p>
    <w:p w:rsidR="00974F60" w:rsidRDefault="00974F60" w:rsidP="00974F60">
      <w:pPr>
        <w:jc w:val="left"/>
        <w:rPr>
          <w:sz w:val="22"/>
        </w:rPr>
      </w:pPr>
      <w:r>
        <w:rPr>
          <w:rFonts w:hint="eastAsia"/>
          <w:sz w:val="22"/>
        </w:rPr>
        <w:t>浦添市長　松本　哲治　殿</w:t>
      </w:r>
      <w:bookmarkStart w:id="0" w:name="_GoBack"/>
      <w:bookmarkEnd w:id="0"/>
    </w:p>
    <w:p w:rsidR="00974F60" w:rsidRDefault="00974F60" w:rsidP="00974F60">
      <w:pPr>
        <w:wordWrap w:val="0"/>
        <w:jc w:val="right"/>
        <w:rPr>
          <w:sz w:val="22"/>
        </w:rPr>
      </w:pPr>
      <w:r>
        <w:rPr>
          <w:rFonts w:hint="eastAsia"/>
          <w:sz w:val="22"/>
        </w:rPr>
        <w:t xml:space="preserve">申請者　住　　　　所　　　　　　　　　　　　</w:t>
      </w:r>
    </w:p>
    <w:p w:rsidR="00974F60" w:rsidRDefault="00974F60" w:rsidP="00974F60">
      <w:pPr>
        <w:wordWrap w:val="0"/>
        <w:jc w:val="right"/>
        <w:rPr>
          <w:sz w:val="22"/>
        </w:rPr>
      </w:pPr>
      <w:r>
        <w:rPr>
          <w:rFonts w:hint="eastAsia"/>
          <w:sz w:val="22"/>
        </w:rPr>
        <w:t xml:space="preserve">商号又は名称　　　　　　　　　　　　</w:t>
      </w:r>
    </w:p>
    <w:p w:rsidR="00974F60" w:rsidRDefault="00974F60" w:rsidP="00974F60">
      <w:pPr>
        <w:wordWrap w:val="0"/>
        <w:jc w:val="right"/>
        <w:rPr>
          <w:sz w:val="22"/>
        </w:rPr>
      </w:pPr>
      <w:r>
        <w:rPr>
          <w:rFonts w:hint="eastAsia"/>
          <w:sz w:val="22"/>
        </w:rPr>
        <w:t>代表者氏名　　　　　　　　　　　　印</w:t>
      </w:r>
    </w:p>
    <w:p w:rsidR="00974F60" w:rsidRDefault="00974F60" w:rsidP="00974F60">
      <w:pPr>
        <w:wordWrap w:val="0"/>
        <w:jc w:val="right"/>
        <w:rPr>
          <w:sz w:val="22"/>
        </w:rPr>
      </w:pPr>
      <w:r>
        <w:rPr>
          <w:rFonts w:hint="eastAsia"/>
          <w:sz w:val="22"/>
        </w:rPr>
        <w:t xml:space="preserve">担　</w:t>
      </w:r>
      <w:r>
        <w:rPr>
          <w:rFonts w:hint="eastAsia"/>
          <w:sz w:val="22"/>
        </w:rPr>
        <w:t xml:space="preserve"> </w:t>
      </w:r>
      <w:r>
        <w:rPr>
          <w:rFonts w:hint="eastAsia"/>
          <w:sz w:val="22"/>
        </w:rPr>
        <w:t xml:space="preserve">当　</w:t>
      </w:r>
      <w:r>
        <w:rPr>
          <w:rFonts w:hint="eastAsia"/>
          <w:sz w:val="22"/>
        </w:rPr>
        <w:t xml:space="preserve"> </w:t>
      </w:r>
      <w:r>
        <w:rPr>
          <w:rFonts w:hint="eastAsia"/>
          <w:sz w:val="22"/>
        </w:rPr>
        <w:t xml:space="preserve">者　　　　　　　　　　　　</w:t>
      </w:r>
    </w:p>
    <w:p w:rsidR="00974F60" w:rsidRDefault="00974F60" w:rsidP="00974F60">
      <w:pPr>
        <w:wordWrap w:val="0"/>
        <w:jc w:val="right"/>
        <w:rPr>
          <w:sz w:val="22"/>
        </w:rPr>
      </w:pPr>
      <w:r>
        <w:rPr>
          <w:rFonts w:hint="eastAsia"/>
          <w:sz w:val="22"/>
        </w:rPr>
        <w:t xml:space="preserve">連　</w:t>
      </w:r>
      <w:r>
        <w:rPr>
          <w:rFonts w:hint="eastAsia"/>
          <w:sz w:val="22"/>
        </w:rPr>
        <w:t xml:space="preserve"> </w:t>
      </w:r>
      <w:r>
        <w:rPr>
          <w:rFonts w:hint="eastAsia"/>
          <w:sz w:val="22"/>
        </w:rPr>
        <w:t>絡</w:t>
      </w:r>
      <w:r>
        <w:rPr>
          <w:rFonts w:hint="eastAsia"/>
          <w:sz w:val="22"/>
        </w:rPr>
        <w:t xml:space="preserve"> </w:t>
      </w:r>
      <w:r>
        <w:rPr>
          <w:rFonts w:hint="eastAsia"/>
          <w:sz w:val="22"/>
        </w:rPr>
        <w:t xml:space="preserve">　先　　　　　　　　　　　　</w:t>
      </w:r>
    </w:p>
    <w:p w:rsidR="00974F60" w:rsidRDefault="00861BC9" w:rsidP="00861BC9">
      <w:pPr>
        <w:wordWrap w:val="0"/>
        <w:jc w:val="right"/>
        <w:rPr>
          <w:sz w:val="22"/>
        </w:rPr>
      </w:pPr>
      <w:r>
        <w:rPr>
          <w:rFonts w:hint="eastAsia"/>
          <w:sz w:val="22"/>
        </w:rPr>
        <w:t>E-mail</w:t>
      </w:r>
      <w:r>
        <w:rPr>
          <w:rFonts w:hint="eastAsia"/>
          <w:sz w:val="22"/>
        </w:rPr>
        <w:t xml:space="preserve">　　　　　　　　　　　　　　　</w:t>
      </w:r>
    </w:p>
    <w:p w:rsidR="00861BC9" w:rsidRPr="00861BC9" w:rsidRDefault="00861BC9" w:rsidP="00974F60">
      <w:pPr>
        <w:jc w:val="right"/>
        <w:rPr>
          <w:sz w:val="22"/>
        </w:rPr>
      </w:pPr>
    </w:p>
    <w:p w:rsidR="00974F60" w:rsidRDefault="00974F60" w:rsidP="00974F60">
      <w:pPr>
        <w:jc w:val="right"/>
        <w:rPr>
          <w:sz w:val="22"/>
        </w:rPr>
      </w:pPr>
    </w:p>
    <w:p w:rsidR="00974F60" w:rsidRDefault="00974F60" w:rsidP="00974F60">
      <w:pPr>
        <w:jc w:val="left"/>
        <w:rPr>
          <w:sz w:val="22"/>
        </w:rPr>
      </w:pPr>
      <w:r>
        <w:rPr>
          <w:rFonts w:hint="eastAsia"/>
          <w:sz w:val="22"/>
        </w:rPr>
        <w:t xml:space="preserve">　下記の一般競争入札に係る事前資格審査及び参加を申請します。なお、</w:t>
      </w:r>
      <w:r w:rsidR="001074E3">
        <w:rPr>
          <w:rFonts w:hint="eastAsia"/>
          <w:sz w:val="22"/>
        </w:rPr>
        <w:t>下記</w:t>
      </w:r>
      <w:r>
        <w:rPr>
          <w:rFonts w:hint="eastAsia"/>
          <w:sz w:val="22"/>
        </w:rPr>
        <w:t>の資格要件</w:t>
      </w:r>
      <w:r w:rsidR="001074E3">
        <w:rPr>
          <w:rFonts w:hint="eastAsia"/>
          <w:sz w:val="22"/>
        </w:rPr>
        <w:t>を</w:t>
      </w:r>
      <w:r>
        <w:rPr>
          <w:rFonts w:hint="eastAsia"/>
          <w:sz w:val="22"/>
        </w:rPr>
        <w:t>すべて満たしていることを誓約いたします。後日、誓約内容に違反する事実が判明した場合には、いかなる処分を受けても異存ありません。</w:t>
      </w:r>
    </w:p>
    <w:p w:rsidR="00974F60" w:rsidRDefault="00974F60" w:rsidP="00974F60">
      <w:pPr>
        <w:jc w:val="left"/>
        <w:rPr>
          <w:sz w:val="22"/>
        </w:rPr>
      </w:pPr>
    </w:p>
    <w:p w:rsidR="00974F60" w:rsidRDefault="00974F60" w:rsidP="00974F60">
      <w:pPr>
        <w:pStyle w:val="a3"/>
      </w:pPr>
      <w:r>
        <w:rPr>
          <w:rFonts w:hint="eastAsia"/>
        </w:rPr>
        <w:t>記</w:t>
      </w:r>
    </w:p>
    <w:p w:rsidR="00974F60" w:rsidRDefault="00974F60" w:rsidP="00974F60"/>
    <w:p w:rsidR="00974F60" w:rsidRPr="0036600C" w:rsidRDefault="00974F60" w:rsidP="00974F60">
      <w:pPr>
        <w:rPr>
          <w:rFonts w:asciiTheme="minorEastAsia" w:hAnsiTheme="minorEastAsia"/>
          <w:color w:val="FF0000"/>
        </w:rPr>
      </w:pPr>
      <w:r w:rsidRPr="00F42D61">
        <w:rPr>
          <w:rFonts w:asciiTheme="minorEastAsia" w:hAnsiTheme="minorEastAsia" w:hint="eastAsia"/>
        </w:rPr>
        <w:t>１．</w:t>
      </w:r>
      <w:r w:rsidR="008E62D4" w:rsidRPr="00681529">
        <w:rPr>
          <w:rFonts w:asciiTheme="minorEastAsia" w:hAnsiTheme="minorEastAsia" w:hint="eastAsia"/>
          <w:spacing w:val="26"/>
          <w:kern w:val="0"/>
          <w:fitText w:val="1260" w:id="-2075496703"/>
        </w:rPr>
        <w:t>公告年月</w:t>
      </w:r>
      <w:r w:rsidR="008E62D4" w:rsidRPr="00681529">
        <w:rPr>
          <w:rFonts w:asciiTheme="minorEastAsia" w:hAnsiTheme="minorEastAsia" w:hint="eastAsia"/>
          <w:spacing w:val="1"/>
          <w:kern w:val="0"/>
          <w:fitText w:val="1260" w:id="-2075496703"/>
        </w:rPr>
        <w:t>日</w:t>
      </w:r>
      <w:r w:rsidR="008E62D4">
        <w:rPr>
          <w:rFonts w:asciiTheme="minorEastAsia" w:hAnsiTheme="minorEastAsia" w:hint="eastAsia"/>
        </w:rPr>
        <w:t xml:space="preserve">　　</w:t>
      </w:r>
      <w:r w:rsidR="0036600C" w:rsidRPr="0036600C">
        <w:rPr>
          <w:rFonts w:asciiTheme="minorEastAsia" w:hAnsiTheme="minorEastAsia" w:hint="eastAsia"/>
          <w:color w:val="FF0000"/>
        </w:rPr>
        <w:t>令和２年４</w:t>
      </w:r>
      <w:r w:rsidR="001074E3" w:rsidRPr="0036600C">
        <w:rPr>
          <w:rFonts w:asciiTheme="minorEastAsia" w:hAnsiTheme="minorEastAsia" w:hint="eastAsia"/>
          <w:color w:val="FF0000"/>
        </w:rPr>
        <w:t>月</w:t>
      </w:r>
      <w:r w:rsidR="00E704E9">
        <w:rPr>
          <w:rFonts w:asciiTheme="minorEastAsia" w:hAnsiTheme="minorEastAsia" w:hint="eastAsia"/>
          <w:color w:val="FF0000"/>
        </w:rPr>
        <w:t>22</w:t>
      </w:r>
      <w:r w:rsidR="001536F2" w:rsidRPr="0036600C">
        <w:rPr>
          <w:rFonts w:asciiTheme="minorEastAsia" w:hAnsiTheme="minorEastAsia" w:hint="eastAsia"/>
          <w:color w:val="FF0000"/>
        </w:rPr>
        <w:t>日(</w:t>
      </w:r>
      <w:r w:rsidR="00E704E9">
        <w:rPr>
          <w:rFonts w:asciiTheme="minorEastAsia" w:hAnsiTheme="minorEastAsia" w:hint="eastAsia"/>
          <w:color w:val="FF0000"/>
        </w:rPr>
        <w:t>水</w:t>
      </w:r>
      <w:r w:rsidR="001536F2" w:rsidRPr="0036600C">
        <w:rPr>
          <w:rFonts w:asciiTheme="minorEastAsia" w:hAnsiTheme="minorEastAsia" w:hint="eastAsia"/>
          <w:color w:val="FF0000"/>
        </w:rPr>
        <w:t>)</w:t>
      </w:r>
    </w:p>
    <w:p w:rsidR="00F42D61" w:rsidRPr="00205AA9" w:rsidRDefault="00681529" w:rsidP="00681529">
      <w:pPr>
        <w:ind w:right="120"/>
        <w:rPr>
          <w:rFonts w:ascii="ＭＳ 明朝" w:hAnsi="ＭＳ 明朝"/>
          <w:szCs w:val="21"/>
        </w:rPr>
      </w:pPr>
      <w:r>
        <w:rPr>
          <w:rFonts w:asciiTheme="minorEastAsia" w:hAnsiTheme="minorEastAsia" w:hint="eastAsia"/>
        </w:rPr>
        <w:t>２．</w:t>
      </w:r>
      <w:r w:rsidRPr="00681529">
        <w:rPr>
          <w:rFonts w:asciiTheme="minorEastAsia" w:hAnsiTheme="minorEastAsia" w:hint="eastAsia"/>
          <w:spacing w:val="420"/>
          <w:kern w:val="0"/>
          <w:fitText w:val="1260" w:id="-2075496704"/>
        </w:rPr>
        <w:t>件</w:t>
      </w:r>
      <w:r w:rsidR="00F42D61" w:rsidRPr="00681529">
        <w:rPr>
          <w:rFonts w:asciiTheme="minorEastAsia" w:hAnsiTheme="minorEastAsia" w:hint="eastAsia"/>
          <w:kern w:val="0"/>
          <w:fitText w:val="1260" w:id="-2075496704"/>
        </w:rPr>
        <w:t>名</w:t>
      </w:r>
      <w:r w:rsidR="00F42D61" w:rsidRPr="00F42D61">
        <w:rPr>
          <w:rFonts w:asciiTheme="minorEastAsia" w:hAnsiTheme="minorEastAsia" w:hint="eastAsia"/>
        </w:rPr>
        <w:t xml:space="preserve">　　</w:t>
      </w:r>
      <w:r w:rsidR="00D567AA" w:rsidRPr="00D567AA">
        <w:rPr>
          <w:rFonts w:ascii="ＭＳ 明朝" w:hAnsi="ＭＳ 明朝" w:hint="eastAsia"/>
          <w:szCs w:val="21"/>
        </w:rPr>
        <w:t>浦添</w:t>
      </w:r>
      <w:r w:rsidR="0036600C">
        <w:rPr>
          <w:rFonts w:ascii="ＭＳ 明朝" w:hAnsi="ＭＳ 明朝" w:hint="eastAsia"/>
          <w:szCs w:val="21"/>
        </w:rPr>
        <w:t>市</w:t>
      </w:r>
      <w:r w:rsidR="00D567AA" w:rsidRPr="00D567AA">
        <w:rPr>
          <w:rFonts w:ascii="ＭＳ 明朝" w:hAnsi="ＭＳ 明朝" w:hint="eastAsia"/>
          <w:szCs w:val="21"/>
        </w:rPr>
        <w:t>観光設備（公衆無線LAN）整備業務委託</w:t>
      </w:r>
    </w:p>
    <w:p w:rsidR="00F42D61" w:rsidRPr="00F42D61" w:rsidRDefault="008E62D4" w:rsidP="00F42D61">
      <w:pPr>
        <w:rPr>
          <w:rFonts w:asciiTheme="minorEastAsia" w:hAnsiTheme="minorEastAsia"/>
        </w:rPr>
      </w:pPr>
      <w:r>
        <w:rPr>
          <w:rFonts w:asciiTheme="minorEastAsia" w:hAnsiTheme="minorEastAsia" w:hint="eastAsia"/>
        </w:rPr>
        <w:t>３</w:t>
      </w:r>
      <w:r w:rsidR="00F42D61" w:rsidRPr="00F42D61">
        <w:rPr>
          <w:rFonts w:asciiTheme="minorEastAsia" w:hAnsiTheme="minorEastAsia" w:hint="eastAsia"/>
        </w:rPr>
        <w:t>．</w:t>
      </w:r>
      <w:r>
        <w:rPr>
          <w:rFonts w:asciiTheme="minorEastAsia" w:hAnsiTheme="minorEastAsia" w:hint="eastAsia"/>
        </w:rPr>
        <w:t>参加資格要件</w:t>
      </w:r>
    </w:p>
    <w:p w:rsidR="008E62D4" w:rsidRPr="008E62D4" w:rsidRDefault="00F42D61" w:rsidP="008E62D4">
      <w:pPr>
        <w:rPr>
          <w:rFonts w:asciiTheme="minorEastAsia" w:hAnsiTheme="minorEastAsia"/>
        </w:rPr>
      </w:pPr>
      <w:r w:rsidRPr="00F42D61">
        <w:rPr>
          <w:rFonts w:asciiTheme="minorEastAsia" w:hAnsiTheme="minorEastAsia" w:hint="eastAsia"/>
        </w:rPr>
        <w:t xml:space="preserve">　</w:t>
      </w:r>
      <w:r w:rsidR="008E62D4" w:rsidRPr="008E62D4">
        <w:rPr>
          <w:rFonts w:asciiTheme="minorEastAsia" w:hAnsiTheme="minorEastAsia" w:hint="eastAsia"/>
        </w:rPr>
        <w:t>(1) 地方自治法施行令</w:t>
      </w:r>
      <w:r w:rsidR="00393075">
        <w:rPr>
          <w:rFonts w:asciiTheme="minorEastAsia" w:hAnsiTheme="minorEastAsia" w:hint="eastAsia"/>
        </w:rPr>
        <w:t>（昭和22年政令第16号）</w:t>
      </w:r>
      <w:r w:rsidR="008E62D4" w:rsidRPr="008E62D4">
        <w:rPr>
          <w:rFonts w:asciiTheme="minorEastAsia" w:hAnsiTheme="minorEastAsia" w:hint="eastAsia"/>
        </w:rPr>
        <w:t>第167条の４の規定に該当しないこと。</w:t>
      </w:r>
    </w:p>
    <w:p w:rsidR="008E62D4" w:rsidRDefault="008E62D4" w:rsidP="008E62D4">
      <w:pPr>
        <w:ind w:left="420" w:hanging="420"/>
        <w:rPr>
          <w:rFonts w:asciiTheme="minorEastAsia" w:hAnsiTheme="minorEastAsia"/>
        </w:rPr>
      </w:pPr>
      <w:r w:rsidRPr="008E62D4">
        <w:rPr>
          <w:rFonts w:asciiTheme="minorEastAsia" w:hAnsiTheme="minorEastAsia" w:hint="eastAsia"/>
        </w:rPr>
        <w:t xml:space="preserve">　(2) 浦添市契約規則（昭和55年規則第４号）第17条の規定に基づく審査により、本入札の参加資格を有すると認められた者であること。</w:t>
      </w:r>
    </w:p>
    <w:p w:rsidR="00AA259C" w:rsidRPr="008E62D4" w:rsidRDefault="00AA259C" w:rsidP="00AA259C">
      <w:pPr>
        <w:ind w:leftChars="100" w:left="210"/>
        <w:rPr>
          <w:rFonts w:asciiTheme="minorEastAsia" w:hAnsiTheme="minorEastAsia"/>
        </w:rPr>
      </w:pPr>
      <w:r w:rsidRPr="00AA259C">
        <w:rPr>
          <w:rFonts w:asciiTheme="minorEastAsia" w:hAnsiTheme="minorEastAsia" w:hint="eastAsia"/>
        </w:rPr>
        <w:t xml:space="preserve">(3) </w:t>
      </w:r>
      <w:r>
        <w:rPr>
          <w:rFonts w:asciiTheme="minorEastAsia" w:hAnsiTheme="minorEastAsia" w:hint="eastAsia"/>
        </w:rPr>
        <w:t>正当な理由がある場合を除き、落札確定後、契約を締結すること。</w:t>
      </w:r>
    </w:p>
    <w:p w:rsidR="008E62D4" w:rsidRPr="008E62D4" w:rsidRDefault="008E62D4" w:rsidP="008E62D4">
      <w:pPr>
        <w:rPr>
          <w:rFonts w:asciiTheme="minorEastAsia" w:hAnsiTheme="minorEastAsia"/>
        </w:rPr>
      </w:pPr>
      <w:r w:rsidRPr="008E62D4">
        <w:rPr>
          <w:rFonts w:asciiTheme="minorEastAsia" w:hAnsiTheme="minorEastAsia" w:hint="eastAsia"/>
        </w:rPr>
        <w:t xml:space="preserve"> </w:t>
      </w:r>
      <w:r>
        <w:rPr>
          <w:rFonts w:asciiTheme="minorEastAsia" w:hAnsiTheme="minorEastAsia" w:hint="eastAsia"/>
        </w:rPr>
        <w:t xml:space="preserve"> </w:t>
      </w:r>
      <w:r w:rsidR="00AA259C">
        <w:rPr>
          <w:rFonts w:asciiTheme="minorEastAsia" w:hAnsiTheme="minorEastAsia" w:hint="eastAsia"/>
        </w:rPr>
        <w:t>(4</w:t>
      </w:r>
      <w:r w:rsidRPr="008E62D4">
        <w:rPr>
          <w:rFonts w:asciiTheme="minorEastAsia" w:hAnsiTheme="minorEastAsia" w:hint="eastAsia"/>
        </w:rPr>
        <w:t>) 浦添市から指名の停止を受けていないこと。</w:t>
      </w:r>
    </w:p>
    <w:p w:rsidR="008E62D4" w:rsidRPr="008E62D4" w:rsidRDefault="008E62D4" w:rsidP="008E62D4">
      <w:pPr>
        <w:rPr>
          <w:rFonts w:asciiTheme="minorEastAsia" w:hAnsiTheme="minorEastAsia"/>
        </w:rPr>
      </w:pPr>
      <w:r w:rsidRPr="008E62D4">
        <w:rPr>
          <w:rFonts w:asciiTheme="minorEastAsia" w:hAnsiTheme="minorEastAsia" w:hint="eastAsia"/>
        </w:rPr>
        <w:t xml:space="preserve">　</w:t>
      </w:r>
      <w:r w:rsidR="00AA259C">
        <w:rPr>
          <w:rFonts w:asciiTheme="minorEastAsia" w:hAnsiTheme="minorEastAsia" w:hint="eastAsia"/>
        </w:rPr>
        <w:t>(5</w:t>
      </w:r>
      <w:r w:rsidRPr="008E62D4">
        <w:rPr>
          <w:rFonts w:asciiTheme="minorEastAsia" w:hAnsiTheme="minorEastAsia" w:hint="eastAsia"/>
        </w:rPr>
        <w:t>) 国税、地方税の滞納がないこと。</w:t>
      </w:r>
    </w:p>
    <w:p w:rsidR="008E62D4" w:rsidRPr="008E62D4" w:rsidRDefault="008E62D4" w:rsidP="008E62D4">
      <w:pPr>
        <w:ind w:left="420" w:hanging="420"/>
        <w:rPr>
          <w:rFonts w:asciiTheme="minorEastAsia" w:hAnsiTheme="minorEastAsia"/>
        </w:rPr>
      </w:pPr>
      <w:r w:rsidRPr="008E62D4">
        <w:rPr>
          <w:rFonts w:asciiTheme="minorEastAsia" w:hAnsiTheme="minorEastAsia" w:hint="eastAsia"/>
        </w:rPr>
        <w:t xml:space="preserve">　(</w:t>
      </w:r>
      <w:r w:rsidR="00AA259C">
        <w:rPr>
          <w:rFonts w:asciiTheme="minorEastAsia" w:hAnsiTheme="minorEastAsia" w:hint="eastAsia"/>
        </w:rPr>
        <w:t>6</w:t>
      </w:r>
      <w:r w:rsidRPr="008E62D4">
        <w:rPr>
          <w:rFonts w:asciiTheme="minorEastAsia" w:hAnsiTheme="minorEastAsia" w:hint="eastAsia"/>
        </w:rPr>
        <w:t>) 暴力団員による不当な行為の防止等に関する法律第２条に規定する暴力団又は暴力団員と密接な関係を有する者でないこと。</w:t>
      </w:r>
    </w:p>
    <w:p w:rsidR="008E62D4" w:rsidRPr="008E62D4" w:rsidRDefault="008E62D4" w:rsidP="008E62D4">
      <w:pPr>
        <w:ind w:left="420" w:hanging="420"/>
        <w:rPr>
          <w:rFonts w:asciiTheme="minorEastAsia" w:hAnsiTheme="minorEastAsia"/>
        </w:rPr>
      </w:pPr>
      <w:r w:rsidRPr="008E62D4">
        <w:rPr>
          <w:rFonts w:asciiTheme="minorEastAsia" w:hAnsiTheme="minorEastAsia" w:hint="eastAsia"/>
        </w:rPr>
        <w:t xml:space="preserve">　(</w:t>
      </w:r>
      <w:r w:rsidR="00AA259C">
        <w:rPr>
          <w:rFonts w:asciiTheme="minorEastAsia" w:hAnsiTheme="minorEastAsia" w:hint="eastAsia"/>
        </w:rPr>
        <w:t>7</w:t>
      </w:r>
      <w:r w:rsidRPr="008E62D4">
        <w:rPr>
          <w:rFonts w:asciiTheme="minorEastAsia" w:hAnsiTheme="minorEastAsia" w:hint="eastAsia"/>
        </w:rPr>
        <w:t>) 会社更生法（平成14年法律第154号）に基づき、更生手続き開始の申立てがなされている者でないこと。</w:t>
      </w:r>
    </w:p>
    <w:p w:rsidR="008E62D4" w:rsidRPr="008E62D4" w:rsidRDefault="008E62D4" w:rsidP="008E62D4">
      <w:pPr>
        <w:ind w:left="420" w:hanging="420"/>
        <w:rPr>
          <w:rFonts w:asciiTheme="minorEastAsia" w:hAnsiTheme="minorEastAsia"/>
        </w:rPr>
      </w:pPr>
      <w:r w:rsidRPr="008E62D4">
        <w:rPr>
          <w:rFonts w:asciiTheme="minorEastAsia" w:hAnsiTheme="minorEastAsia" w:hint="eastAsia"/>
        </w:rPr>
        <w:t xml:space="preserve">　</w:t>
      </w:r>
      <w:r w:rsidR="00AA259C">
        <w:rPr>
          <w:rFonts w:asciiTheme="minorEastAsia" w:hAnsiTheme="minorEastAsia" w:hint="eastAsia"/>
        </w:rPr>
        <w:t>(8</w:t>
      </w:r>
      <w:r w:rsidRPr="008E62D4">
        <w:rPr>
          <w:rFonts w:asciiTheme="minorEastAsia" w:hAnsiTheme="minorEastAsia" w:hint="eastAsia"/>
        </w:rPr>
        <w:t>) 民事再生法（平成11年法律第225号）に基づき、再生手続き開始の申立てがなされている者でないこと。</w:t>
      </w:r>
    </w:p>
    <w:p w:rsidR="008E62D4" w:rsidRPr="008E62D4" w:rsidRDefault="008E62D4" w:rsidP="008E62D4">
      <w:pPr>
        <w:rPr>
          <w:rFonts w:asciiTheme="minorEastAsia" w:hAnsiTheme="minorEastAsia"/>
        </w:rPr>
      </w:pPr>
      <w:r w:rsidRPr="008E62D4">
        <w:rPr>
          <w:rFonts w:asciiTheme="minorEastAsia" w:hAnsiTheme="minorEastAsia" w:hint="eastAsia"/>
        </w:rPr>
        <w:t xml:space="preserve">　</w:t>
      </w:r>
      <w:r w:rsidR="00AA259C">
        <w:rPr>
          <w:rFonts w:asciiTheme="minorEastAsia" w:hAnsiTheme="minorEastAsia" w:hint="eastAsia"/>
        </w:rPr>
        <w:t>(9</w:t>
      </w:r>
      <w:r w:rsidRPr="008E62D4">
        <w:rPr>
          <w:rFonts w:asciiTheme="minorEastAsia" w:hAnsiTheme="minorEastAsia" w:hint="eastAsia"/>
        </w:rPr>
        <w:t>) 事業を実施するための事業所を沖縄県内に有していること。</w:t>
      </w:r>
    </w:p>
    <w:p w:rsidR="00AA259C" w:rsidRDefault="008E62D4" w:rsidP="00AA259C">
      <w:pPr>
        <w:rPr>
          <w:rFonts w:asciiTheme="minorEastAsia" w:hAnsiTheme="minorEastAsia"/>
        </w:rPr>
      </w:pPr>
      <w:r w:rsidRPr="008E62D4">
        <w:rPr>
          <w:rFonts w:asciiTheme="minorEastAsia" w:hAnsiTheme="minorEastAsia" w:hint="eastAsia"/>
        </w:rPr>
        <w:t xml:space="preserve">　</w:t>
      </w:r>
      <w:r w:rsidR="00AA259C">
        <w:rPr>
          <w:rFonts w:asciiTheme="minorEastAsia" w:hAnsiTheme="minorEastAsia" w:hint="eastAsia"/>
        </w:rPr>
        <w:t>(10</w:t>
      </w:r>
      <w:r w:rsidRPr="008E62D4">
        <w:rPr>
          <w:rFonts w:asciiTheme="minorEastAsia" w:hAnsiTheme="minorEastAsia" w:hint="eastAsia"/>
        </w:rPr>
        <w:t>) 別紙仕様書に定める内容を遂行できること。</w:t>
      </w:r>
    </w:p>
    <w:p w:rsidR="00681529" w:rsidRDefault="00681529" w:rsidP="00681529">
      <w:pPr>
        <w:ind w:leftChars="100" w:left="420" w:hangingChars="100" w:hanging="210"/>
        <w:rPr>
          <w:rFonts w:asciiTheme="minorEastAsia" w:hAnsiTheme="minorEastAsia"/>
        </w:rPr>
      </w:pPr>
      <w:r>
        <w:rPr>
          <w:rFonts w:asciiTheme="minorEastAsia" w:hAnsiTheme="minorEastAsia" w:hint="eastAsia"/>
        </w:rPr>
        <w:t>(11</w:t>
      </w:r>
      <w:r w:rsidRPr="008E62D4">
        <w:rPr>
          <w:rFonts w:asciiTheme="minorEastAsia" w:hAnsiTheme="minorEastAsia" w:hint="eastAsia"/>
        </w:rPr>
        <w:t xml:space="preserve">) </w:t>
      </w:r>
      <w:r>
        <w:rPr>
          <w:rFonts w:asciiTheme="minorEastAsia" w:hAnsiTheme="minorEastAsia" w:hint="eastAsia"/>
        </w:rPr>
        <w:t>過去５年間において、国（公社・公団を含む。）又は地方公共団体の有する施設において公衆無線LAN環境整備業務の実績を有していること。</w:t>
      </w:r>
    </w:p>
    <w:p w:rsidR="00681529" w:rsidRPr="00681529" w:rsidRDefault="00681529" w:rsidP="00681529">
      <w:pPr>
        <w:ind w:leftChars="100" w:left="420" w:hangingChars="100" w:hanging="210"/>
        <w:rPr>
          <w:rFonts w:asciiTheme="minorEastAsia" w:hAnsiTheme="minorEastAsia"/>
        </w:rPr>
      </w:pPr>
      <w:r>
        <w:rPr>
          <w:rFonts w:asciiTheme="minorEastAsia" w:hAnsiTheme="minorEastAsia" w:hint="eastAsia"/>
        </w:rPr>
        <w:t>(12</w:t>
      </w:r>
      <w:r w:rsidRPr="00681529">
        <w:rPr>
          <w:rFonts w:asciiTheme="minorEastAsia" w:hAnsiTheme="minorEastAsia" w:hint="eastAsia"/>
        </w:rPr>
        <w:t xml:space="preserve">) </w:t>
      </w:r>
      <w:r>
        <w:rPr>
          <w:rFonts w:asciiTheme="minorEastAsia" w:hAnsiTheme="minorEastAsia" w:hint="eastAsia"/>
        </w:rPr>
        <w:t>電気</w:t>
      </w:r>
      <w:r w:rsidR="00803B0E">
        <w:rPr>
          <w:rFonts w:asciiTheme="minorEastAsia" w:hAnsiTheme="minorEastAsia" w:hint="eastAsia"/>
        </w:rPr>
        <w:t>通信事業法（昭和59年法律第86号）</w:t>
      </w:r>
      <w:r w:rsidR="008220AB">
        <w:rPr>
          <w:rFonts w:asciiTheme="minorEastAsia" w:hAnsiTheme="minorEastAsia" w:hint="eastAsia"/>
        </w:rPr>
        <w:t>に基づく登録電気通信事業者であること。</w:t>
      </w:r>
    </w:p>
    <w:sectPr w:rsidR="00681529" w:rsidRPr="00681529" w:rsidSect="00681529">
      <w:pgSz w:w="11906" w:h="16838"/>
      <w:pgMar w:top="1247" w:right="964" w:bottom="1247"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E43" w:rsidRDefault="00DD0E43" w:rsidP="00DD0E43">
      <w:r>
        <w:separator/>
      </w:r>
    </w:p>
  </w:endnote>
  <w:endnote w:type="continuationSeparator" w:id="0">
    <w:p w:rsidR="00DD0E43" w:rsidRDefault="00DD0E43" w:rsidP="00DD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E43" w:rsidRDefault="00DD0E43" w:rsidP="00DD0E43">
      <w:r>
        <w:separator/>
      </w:r>
    </w:p>
  </w:footnote>
  <w:footnote w:type="continuationSeparator" w:id="0">
    <w:p w:rsidR="00DD0E43" w:rsidRDefault="00DD0E43" w:rsidP="00DD0E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F60"/>
    <w:rsid w:val="000F2841"/>
    <w:rsid w:val="001074E3"/>
    <w:rsid w:val="001536F2"/>
    <w:rsid w:val="00205AA9"/>
    <w:rsid w:val="002706A0"/>
    <w:rsid w:val="002B77E6"/>
    <w:rsid w:val="0036600C"/>
    <w:rsid w:val="00380936"/>
    <w:rsid w:val="00393075"/>
    <w:rsid w:val="00423CC0"/>
    <w:rsid w:val="0045574D"/>
    <w:rsid w:val="0053082A"/>
    <w:rsid w:val="00553A2A"/>
    <w:rsid w:val="00681529"/>
    <w:rsid w:val="007D1C8B"/>
    <w:rsid w:val="00803B0E"/>
    <w:rsid w:val="008220AB"/>
    <w:rsid w:val="00861BC9"/>
    <w:rsid w:val="008E62D4"/>
    <w:rsid w:val="00974F60"/>
    <w:rsid w:val="0099622D"/>
    <w:rsid w:val="00A04F49"/>
    <w:rsid w:val="00A86471"/>
    <w:rsid w:val="00AA259C"/>
    <w:rsid w:val="00B21EB5"/>
    <w:rsid w:val="00B6550D"/>
    <w:rsid w:val="00D567AA"/>
    <w:rsid w:val="00DD0E43"/>
    <w:rsid w:val="00E704E9"/>
    <w:rsid w:val="00F0009F"/>
    <w:rsid w:val="00F42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759BDE0C-C739-4DC5-8A70-BF1644BA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74F60"/>
    <w:pPr>
      <w:jc w:val="center"/>
    </w:pPr>
    <w:rPr>
      <w:sz w:val="22"/>
    </w:rPr>
  </w:style>
  <w:style w:type="character" w:customStyle="1" w:styleId="a4">
    <w:name w:val="記 (文字)"/>
    <w:basedOn w:val="a0"/>
    <w:link w:val="a3"/>
    <w:uiPriority w:val="99"/>
    <w:rsid w:val="00974F60"/>
    <w:rPr>
      <w:sz w:val="22"/>
    </w:rPr>
  </w:style>
  <w:style w:type="paragraph" w:styleId="a5">
    <w:name w:val="Closing"/>
    <w:basedOn w:val="a"/>
    <w:link w:val="a6"/>
    <w:uiPriority w:val="99"/>
    <w:unhideWhenUsed/>
    <w:rsid w:val="00974F60"/>
    <w:pPr>
      <w:jc w:val="right"/>
    </w:pPr>
    <w:rPr>
      <w:sz w:val="22"/>
    </w:rPr>
  </w:style>
  <w:style w:type="character" w:customStyle="1" w:styleId="a6">
    <w:name w:val="結語 (文字)"/>
    <w:basedOn w:val="a0"/>
    <w:link w:val="a5"/>
    <w:uiPriority w:val="99"/>
    <w:rsid w:val="00974F60"/>
    <w:rPr>
      <w:sz w:val="22"/>
    </w:rPr>
  </w:style>
  <w:style w:type="paragraph" w:customStyle="1" w:styleId="Standard">
    <w:name w:val="Standard"/>
    <w:rsid w:val="007D1C8B"/>
    <w:pPr>
      <w:widowControl w:val="0"/>
      <w:suppressAutoHyphens/>
      <w:autoSpaceDN w:val="0"/>
      <w:textAlignment w:val="baseline"/>
    </w:pPr>
    <w:rPr>
      <w:rFonts w:ascii="Times New Roman" w:eastAsia="ＭＳ Ｐ明朝" w:hAnsi="Times New Roman" w:cs="Mangal"/>
      <w:kern w:val="3"/>
      <w:sz w:val="24"/>
      <w:szCs w:val="24"/>
      <w:lang w:bidi="hi-IN"/>
    </w:rPr>
  </w:style>
  <w:style w:type="paragraph" w:styleId="a7">
    <w:name w:val="Balloon Text"/>
    <w:basedOn w:val="a"/>
    <w:link w:val="a8"/>
    <w:uiPriority w:val="99"/>
    <w:semiHidden/>
    <w:unhideWhenUsed/>
    <w:rsid w:val="00B21E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1EB5"/>
    <w:rPr>
      <w:rFonts w:asciiTheme="majorHAnsi" w:eastAsiaTheme="majorEastAsia" w:hAnsiTheme="majorHAnsi" w:cstheme="majorBidi"/>
      <w:sz w:val="18"/>
      <w:szCs w:val="18"/>
    </w:rPr>
  </w:style>
  <w:style w:type="paragraph" w:styleId="a9">
    <w:name w:val="header"/>
    <w:basedOn w:val="a"/>
    <w:link w:val="aa"/>
    <w:uiPriority w:val="99"/>
    <w:unhideWhenUsed/>
    <w:rsid w:val="00DD0E43"/>
    <w:pPr>
      <w:tabs>
        <w:tab w:val="center" w:pos="4252"/>
        <w:tab w:val="right" w:pos="8504"/>
      </w:tabs>
      <w:snapToGrid w:val="0"/>
    </w:pPr>
  </w:style>
  <w:style w:type="character" w:customStyle="1" w:styleId="aa">
    <w:name w:val="ヘッダー (文字)"/>
    <w:basedOn w:val="a0"/>
    <w:link w:val="a9"/>
    <w:uiPriority w:val="99"/>
    <w:rsid w:val="00DD0E43"/>
  </w:style>
  <w:style w:type="paragraph" w:styleId="ab">
    <w:name w:val="footer"/>
    <w:basedOn w:val="a"/>
    <w:link w:val="ac"/>
    <w:uiPriority w:val="99"/>
    <w:unhideWhenUsed/>
    <w:rsid w:val="00DD0E43"/>
    <w:pPr>
      <w:tabs>
        <w:tab w:val="center" w:pos="4252"/>
        <w:tab w:val="right" w:pos="8504"/>
      </w:tabs>
      <w:snapToGrid w:val="0"/>
    </w:pPr>
  </w:style>
  <w:style w:type="character" w:customStyle="1" w:styleId="ac">
    <w:name w:val="フッター (文字)"/>
    <w:basedOn w:val="a0"/>
    <w:link w:val="ab"/>
    <w:uiPriority w:val="99"/>
    <w:rsid w:val="00DD0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山里 学</dc:creator>
  <cp:keywords/>
  <dc:description/>
  <cp:lastModifiedBy>渡慶次 司</cp:lastModifiedBy>
  <cp:revision>14</cp:revision>
  <cp:lastPrinted>2020-04-20T07:39:00Z</cp:lastPrinted>
  <dcterms:created xsi:type="dcterms:W3CDTF">2018-05-04T06:15:00Z</dcterms:created>
  <dcterms:modified xsi:type="dcterms:W3CDTF">2020-04-20T07:46:00Z</dcterms:modified>
</cp:coreProperties>
</file>